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LSE tops UK law universities in Guardian’s 2025 ranking with low student-to-staff ratio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School of Economics (LSE) has emerged as the top university for studying law in the UK, securing a perfect score in The Guardian’s University Guide 2025. Known for its rigorous academic environment, LSE stood out notably due to its exceptionally low student-to-staff ratio of just 11.2, which is a critical factor in ensuring personalised attention and quality teaching. This ranking, published annually, evaluates universities across multiple metrics such as student satisfaction, teaching quality, academic performance improvements, and graduate employability, aiming to provide a comprehensive picture of university performance.</w:t>
      </w:r>
      <w:r/>
    </w:p>
    <w:p>
      <w:r/>
      <w:r>
        <w:t>Following LSE, Oxford University claims second place with a score of 99.1, closely matched by Cambridge University, which scored the same points. Oxford and Cambridge both achieved high marks across all assessed categories, but Cambridge distinguished itself with the highest student satisfaction rating for teaching quality at 95.4%. Such metrics reflect not only the prestige but also the consistent quality of legal education and support these venerable institutions offer.</w:t>
      </w:r>
      <w:r/>
    </w:p>
    <w:p>
      <w:r/>
      <w:r>
        <w:t>The Guardian’s rankings are part of a broader landscape of university assessments that prospective students frequently consult. These include global and national evaluations from organisations such as Times Higher Education and QS World University Rankings. The Times Higher Education 2025 global rankings for law highlight institutions based on a combination of teaching quality, research influence, and international outlook, underscoring the global competitiveness of UK law schools. Similarly, QS Rankings consider academic reputation and employer feedback, further confirming LSE, Oxford, and Cambridge’s standing as world-class law schools.</w:t>
      </w:r>
      <w:r/>
    </w:p>
    <w:p>
      <w:r/>
      <w:r>
        <w:t>Other rankings, like Unifresher’s Best Universities for Law 2026, integrate additional factors such as social environment and entry standards, presenting a holistic view of each institution. Kaplan Pathways and FindAMasters also provide detailed insight into law schools’ academic reputation, student satisfaction, and career outcomes, reinforcing the importance of these criteria in students’ decision-making processes.</w:t>
      </w:r>
      <w:r/>
    </w:p>
    <w:p>
      <w:r/>
      <w:r>
        <w:t>In the UK, law remains one of the most competitive and sought-after fields of study, and these rankings highlight the universities that lead in providing a rigorous and supportive legal education. Prospective students are advised to consider not only overall rankings but also specific metrics relevant to their needs, such as teaching quality, student support, and graduate employability, before making their choices.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https://www.scotsman.com/education/best-uk-universities-for-law-here-are-the-13-highest-rated-law-schools-including-four-scottish-entries-5318804</w:t>
        </w:r>
      </w:hyperlink>
      <w:r>
        <w:t xml:space="preserve"> - Please view link - unable to able to access data</w:t>
      </w:r>
      <w:r/>
    </w:p>
    <w:p>
      <w:pPr>
        <w:pStyle w:val="ListNumber"/>
        <w:spacing w:line="240" w:lineRule="auto"/>
        <w:ind w:left="720"/>
      </w:pPr>
      <w:r/>
      <w:hyperlink r:id="rId10">
        <w:r>
          <w:rPr>
            <w:color w:val="0000EE"/>
            <w:u w:val="single"/>
          </w:rPr>
          <w:t>https://www.theguardian.com/education/2025/sep/15/university-guide-2025</w:t>
        </w:r>
      </w:hyperlink>
      <w:r>
        <w:t xml:space="preserve"> - The Guardian's University Guide 2025 provides comprehensive rankings of UK universities across various disciplines, including law. It evaluates institutions based on metrics such as student satisfaction, teaching quality, research output, and employability prospects. The guide offers detailed insights into each university's performance, helping prospective students make informed decisions about their higher education choices.</w:t>
      </w:r>
      <w:r/>
    </w:p>
    <w:p>
      <w:pPr>
        <w:pStyle w:val="ListNumber"/>
        <w:spacing w:line="240" w:lineRule="auto"/>
        <w:ind w:left="720"/>
      </w:pPr>
      <w:r/>
      <w:hyperlink r:id="rId12">
        <w:r>
          <w:rPr>
            <w:color w:val="0000EE"/>
            <w:u w:val="single"/>
          </w:rPr>
          <w:t>https://www.timeshighereducation.com/world-university-rankings/2025/subject-ranking/law</w:t>
        </w:r>
      </w:hyperlink>
      <w:r>
        <w:t xml:space="preserve"> - Times Higher Education's World University Rankings 2025 for law assess universities globally, considering factors like teaching quality, research influence, and international outlook. The rankings highlight institutions excelling in legal education and research, serving as a valuable resource for students seeking top law programs worldwide.</w:t>
      </w:r>
      <w:r/>
    </w:p>
    <w:p>
      <w:pPr>
        <w:pStyle w:val="ListNumber"/>
        <w:spacing w:line="240" w:lineRule="auto"/>
        <w:ind w:left="720"/>
      </w:pPr>
      <w:r/>
      <w:hyperlink r:id="rId13">
        <w:r>
          <w:rPr>
            <w:color w:val="0000EE"/>
            <w:u w:val="single"/>
          </w:rPr>
          <w:t>https://www.qs.com/subject-rankings/2025/law-legal-studies</w:t>
        </w:r>
      </w:hyperlink>
      <w:r>
        <w:t xml:space="preserve"> - QS World University Rankings 2025 for Law and Legal Studies evaluate universities based on academic reputation, employer reputation, and research impact. The rankings provide a comparative analysis of institutions offering law programs, assisting students in identifying leading universities in the field.</w:t>
      </w:r>
      <w:r/>
    </w:p>
    <w:p>
      <w:pPr>
        <w:pStyle w:val="ListNumber"/>
        <w:spacing w:line="240" w:lineRule="auto"/>
        <w:ind w:left="720"/>
      </w:pPr>
      <w:r/>
      <w:hyperlink r:id="rId11">
        <w:r>
          <w:rPr>
            <w:color w:val="0000EE"/>
            <w:u w:val="single"/>
          </w:rPr>
          <w:t>https://www.unifresher.co.uk/uni-prep/rankings/best-universities-for-law/</w:t>
        </w:r>
      </w:hyperlink>
      <w:r>
        <w:t xml:space="preserve"> - Unifresher's Best Universities for Law 2026 rankings combine academic excellence with social factors and student satisfaction to highlight the top UK universities for legal studies. The rankings consider elements like graduate employability, teaching quality, research output, and entry standards, offering a comprehensive overview for prospective law students.</w:t>
      </w:r>
      <w:r/>
    </w:p>
    <w:p>
      <w:pPr>
        <w:pStyle w:val="ListNumber"/>
        <w:spacing w:line="240" w:lineRule="auto"/>
        <w:ind w:left="720"/>
      </w:pPr>
      <w:r/>
      <w:hyperlink r:id="rId14">
        <w:r>
          <w:rPr>
            <w:color w:val="0000EE"/>
            <w:u w:val="single"/>
          </w:rPr>
          <w:t>https://www.kaplanpathways.com/blog/best-universities-for-law/</w:t>
        </w:r>
      </w:hyperlink>
      <w:r>
        <w:t xml:space="preserve"> - Kaplan Pathways' blog post discusses top UK universities for law, highlighting institutions like Queen Mary University of London and the University of York. It provides insights into each university's strengths, such as academic reputation, student satisfaction, and employability prospects, aiding students in making informed decisions about their legal education.</w:t>
      </w:r>
      <w:r/>
    </w:p>
    <w:p>
      <w:pPr>
        <w:pStyle w:val="ListNumber"/>
        <w:spacing w:line="240" w:lineRule="auto"/>
        <w:ind w:left="720"/>
      </w:pPr>
      <w:r/>
      <w:hyperlink r:id="rId15">
        <w:r>
          <w:rPr>
            <w:color w:val="0000EE"/>
            <w:u w:val="single"/>
          </w:rPr>
          <w:t>https://www.findamasters.com/guides/best-law-universities-uk</w:t>
        </w:r>
      </w:hyperlink>
      <w:r>
        <w:t xml:space="preserve"> - FindAMasters' guide to the Best UK Universities for Law presents rankings based on global and local university assessments. It offers a comparative analysis of top institutions, considering factors like teaching quality, research output, and student satisfaction, assisting prospective law students in identifying leading programs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education/best-uk-universities-for-law-here-are-the-13-highest-rated-law-schools-including-four-scottish-entries-5318804" TargetMode="External"/><Relationship Id="rId10" Type="http://schemas.openxmlformats.org/officeDocument/2006/relationships/hyperlink" Target="https://www.theguardian.com/education/2025/sep/15/university-guide-2025" TargetMode="External"/><Relationship Id="rId11" Type="http://schemas.openxmlformats.org/officeDocument/2006/relationships/hyperlink" Target="https://www.unifresher.co.uk/uni-prep/rankings/best-universities-for-law/" TargetMode="External"/><Relationship Id="rId12" Type="http://schemas.openxmlformats.org/officeDocument/2006/relationships/hyperlink" Target="https://www.timeshighereducation.com/world-university-rankings/2025/subject-ranking/law" TargetMode="External"/><Relationship Id="rId13" Type="http://schemas.openxmlformats.org/officeDocument/2006/relationships/hyperlink" Target="https://www.qs.com/subject-rankings/2025/law-legal-studies" TargetMode="External"/><Relationship Id="rId14" Type="http://schemas.openxmlformats.org/officeDocument/2006/relationships/hyperlink" Target="https://www.kaplanpathways.com/blog/best-universities-for-law/" TargetMode="External"/><Relationship Id="rId15" Type="http://schemas.openxmlformats.org/officeDocument/2006/relationships/hyperlink" Target="https://www.findamasters.com/guides/best-law-universities-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