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Majority of head teachers oppose Ofsted’s new inspection report card amid calls for delay and legal challenge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Nearly nine in ten members of the National Association of Head Teachers (NAHT) have expressed support for exploring industrial action in response to Ofsted’s proposed new school inspection system, the union announced following a highly attended online meeting. Almost 2,000 school leaders gathered to discuss Ofsted’s plans, with 89% agreeing that the union should consider strike options if the reforms proceed. NAHT general secretary Paul Whiteman described the plans as deeply unpopular within the profession and warned that enforcing them could jeopardise the health and wellbeing of school leaders and staff.</w:t>
      </w:r>
      <w:r/>
    </w:p>
    <w:p>
      <w:r/>
      <w:r>
        <w:t>Ofsted confirmed it will implement the new report card system from November, despite overwhelming calls for a delay. The proposals introduce a five-point grading scale, renamed as ‘urgent improvement,’ ‘needs attention,’ ‘expected standard,’ ‘strong standard,’ and ‘exceptional,’ applied across multiple areas such as education quality, behaviour, personal development, and leadership. Ofsted’s aim is to offer clearer, more detailed information for parents and carers while providing constructive feedback for schools. Nevertheless, the NAHT and many school leaders remain unconvinced that this change will benefit schools or their communities.</w:t>
      </w:r>
      <w:r/>
    </w:p>
    <w:p>
      <w:r/>
      <w:r>
        <w:t>Critics argue the return to grading risks perpetuating a high-stakes inspection regime that has previously been linked to serious negative outcomes, including increased stress and mental health problems among educators. NAHT president Angi Gibson highlighted the unrealistic expectation placed on inspectors to fairly evaluate schools across numerous categories during brief inspections, cautioning that such judgments could mislead parents and increase workload pressures for schools. An independent wellbeing assessment commissioned by Ofsted itself raised concerns over the impact of the new framework, yet the watchdog appears to have proceeded without addressing these warnings meaningfully.</w:t>
      </w:r>
      <w:r/>
    </w:p>
    <w:p>
      <w:r/>
      <w:r>
        <w:t>This disquiet among educators is intensified by past tragedies linked to Ofsted inspections. In particular, the death of Ruth Perry, a headteacher at Caversham Primary School, who took her own life following a drastic downgrade of her school’s rating, remains a poignant reminder of inspection’s emotional toll. Professor Julia Walters, Ruth Perry’s sister, criticised Ofsted’s new system for continuing to expose school leaders to potential public shaming and urged the education secretary to halt the rollout.</w:t>
      </w:r>
      <w:r/>
    </w:p>
    <w:p>
      <w:r/>
      <w:r>
        <w:t>Data from a snap poll by the NAHT—a survey receiving over 3,000 responses within 48 hours—showed more than 90% of school leaders reject the grading system, underscoring widespread opposition. While a YouGov poll suggested that about seven out of ten parents favour the new report cards over existing reports, stakeholders and experts, including the chief executive of the teacher wellbeing charity Education Support, have urged a pause or slowdown. They seek more careful consideration of the potential consequences for those operating within schools.</w:t>
      </w:r>
      <w:r/>
    </w:p>
    <w:p>
      <w:r/>
      <w:r>
        <w:t>The NAHT has also taken legal steps by seeking a judicial review of Ofsted’s consultation process, arguing that proper engagement with the profession was lacking before the report card plans were finalised. Alongside legal action, the union continues to appeal to both Ofsted and the government to reconsider and pause the introduction of the new inspection framework in order to avoid exacerbating already high pressures on school leaders.</w:t>
      </w:r>
      <w:r/>
    </w:p>
    <w:p>
      <w:r/>
      <w:r>
        <w:t>The government’s wider consultation on education inspection reforms aimed to provide parents and stakeholders with richer, clearer insights into school performance, expanding evaluation beyond singular ratings to cover a broader range of school functions. But the backlash highlights the tension between increased accountability measures and the practical, emotional realities faced by school communities.</w:t>
      </w:r>
      <w:r/>
    </w:p>
    <w:p>
      <w:r/>
      <w:r>
        <w:t>As the November rollout approaches, the NAHT’s deliberations over industrial action and continuing calls for a rethink underline the deep unease within the education sector. The outcome will be closely watched by school leaders, educators, families, and policymakers navigating the balance between transparency, support, and the wellbeing of those working in England’s schools.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https://www.irishnews.com/news/uk/nearly-nine-in-10-heads-support-exploring-strike-options-over-ofsted-union-says-FOPSFP3BYVN2BCQAT5SAF2FO4M/</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https://www.standard.co.uk/news/politics/ofsted-government-reading-yougov-high-court-b1248518.html</w:t>
        </w:r>
      </w:hyperlink>
      <w:r>
        <w:t xml:space="preserve"> - A large majority of NAHT members support exploring industrial action over Ofsted's proposed new system, with 89% agreeing during an online meeting. NAHT general secretary Paul Whiteman expressed concerns about the lack of support for the plans and potential risks to the health and wellbeing of school leaders and teachers. The union plans to liaise with its national executive committee to consider next steps and has appealed to Ofsted and the Government to halt the plans. This follows Ofsted's response to a consultation on its new report card plans, confirming the rollout from November despite calls to delay.</w:t>
      </w:r>
      <w:r/>
    </w:p>
    <w:p>
      <w:pPr>
        <w:pStyle w:val="ListNumber"/>
        <w:spacing w:line="240" w:lineRule="auto"/>
        <w:ind w:left="720"/>
      </w:pPr>
      <w:r/>
      <w:hyperlink r:id="rId14">
        <w:r>
          <w:rPr>
            <w:color w:val="0000EE"/>
            <w:u w:val="single"/>
          </w:rPr>
          <w:t>https://www.tes.com/magazine/news/general/9-in-10-heads-reject-ofsteds-report-card-plan</w:t>
        </w:r>
      </w:hyperlink>
      <w:r>
        <w:t xml:space="preserve"> - A snap poll by the NAHT school leaders' union found that more than 90% of school leaders reject Ofsted's plans to introduce a five-point graded judgment system across multiple areas in its new report cards. The union urges Ofsted to reconsider its plans, with over 3,000 responses, including more than 1,900 individual comments, received in under 48 hours. The poll indicates significant opposition to the proposed changes among school leaders.</w:t>
      </w:r>
      <w:r/>
    </w:p>
    <w:p>
      <w:pPr>
        <w:pStyle w:val="ListNumber"/>
        <w:spacing w:line="240" w:lineRule="auto"/>
        <w:ind w:left="720"/>
      </w:pPr>
      <w:r/>
      <w:hyperlink r:id="rId13">
        <w:r>
          <w:rPr>
            <w:color w:val="0000EE"/>
            <w:u w:val="single"/>
          </w:rPr>
          <w:t>https://www.naht.org.uk/Membership/Members-home/ArtMID/673/ArticleID/2697/NAHT-responds-to-Ofsteds-consultation-on-changes-to-school-inspection-in-England</w:t>
        </w:r>
      </w:hyperlink>
      <w:r>
        <w:t xml:space="preserve"> - The NAHT has responded to Ofsted's consultation on proposed changes to school inspection in England, expressing opposition to the proposed grading scale and the increased number of graded judgments. The union criticizes the proposed traffic light indicators as superficial and simplistic, and the grade descriptors as inadequate. The NAHT warns that implementing these proposals could increase the already high stakes in England's school inspection system, exacerbating risks to the health and well-being of leaders and their staff.</w:t>
      </w:r>
      <w:r/>
    </w:p>
    <w:p>
      <w:pPr>
        <w:pStyle w:val="ListNumber"/>
        <w:spacing w:line="240" w:lineRule="auto"/>
        <w:ind w:left="720"/>
      </w:pPr>
      <w:r/>
      <w:hyperlink r:id="rId15">
        <w:r>
          <w:rPr>
            <w:color w:val="0000EE"/>
            <w:u w:val="single"/>
          </w:rPr>
          <w:t>https://www.standard.co.uk/news/politics/england-bridget-phillipson-b1209561.html</w:t>
        </w:r>
      </w:hyperlink>
      <w:r>
        <w:t xml:space="preserve"> - A survey suggests that the majority of school leaders are opposed to Ofsted's proposed report card grading system for inspecting schools. More than 90% disagreed with Ofsted's plans to grade schools across at least eight areas using a five-point scale, according to a snap poll by the NAHT. Paul Whiteman, general secretary of the NAHT, has called on the watchdog to reconsider its plans and go back to the drawing board.</w:t>
      </w:r>
      <w:r/>
    </w:p>
    <w:p>
      <w:pPr>
        <w:pStyle w:val="ListNumber"/>
        <w:spacing w:line="240" w:lineRule="auto"/>
        <w:ind w:left="720"/>
      </w:pPr>
      <w:r/>
      <w:hyperlink r:id="rId11">
        <w:r>
          <w:rPr>
            <w:color w:val="0000EE"/>
            <w:u w:val="single"/>
          </w:rPr>
          <w:t>https://theeducationagency.org/ofsteds-new-report-cards-unveiled/</w:t>
        </w:r>
      </w:hyperlink>
      <w:r>
        <w:t xml:space="preserve"> - On 3 February 2025, Ofsted unveiled its proposed new report card system, replacing the one-word ratings with five possible grades for each key area. The new grades are 'causing concern', 'attention needed', 'secure', 'strong', and 'exemplary'. Schools will be rated in key areas such as 'Quality of education', 'Behaviour and attendance', 'Personal development', and 'Leadership and management'. The aim is to make school inspections clearer for parents, less stressful for teaching staff, and more constructive in their suggestions.</w:t>
      </w:r>
      <w:r/>
    </w:p>
    <w:p>
      <w:pPr>
        <w:pStyle w:val="ListNumber"/>
        <w:spacing w:line="240" w:lineRule="auto"/>
        <w:ind w:left="720"/>
      </w:pPr>
      <w:r/>
      <w:hyperlink r:id="rId12">
        <w:r>
          <w:rPr>
            <w:color w:val="0000EE"/>
            <w:u w:val="single"/>
          </w:rPr>
          <w:t>https://www.gov.uk/government/consultations/improving-the-way-ofsted-inspects-education/outcome/improving-the-way-ofsted-inspects-education-report-on-the-responses-to-the-consultation</w:t>
        </w:r>
      </w:hyperlink>
      <w:r>
        <w:t xml:space="preserve"> - The UK government has undergone a major cycle of reform in its education inspection system. This consultation response sets out significant changes, including the introduction of inspection report cards. The proposals aim to provide parents, carers, and employers with more detailed information than the current reports, including a new five-point grading scale to evaluate more areas of a provider's work and short summaries of what inspectors found. The consultation covers early years providers, state-funded schools, non-association independent schools, and further education and skills providers.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early-nine-in-10-heads-support-exploring-strike-options-over-ofsted-union-says-FOPSFP3BYVN2BCQAT5SAF2FO4M/" TargetMode="External"/><Relationship Id="rId10" Type="http://schemas.openxmlformats.org/officeDocument/2006/relationships/hyperlink" Target="https://www.standard.co.uk/news/politics/ofsted-government-reading-yougov-high-court-b1248518.html" TargetMode="External"/><Relationship Id="rId11" Type="http://schemas.openxmlformats.org/officeDocument/2006/relationships/hyperlink" Target="https://theeducationagency.org/ofsteds-new-report-cards-unveiled/" TargetMode="External"/><Relationship Id="rId12" Type="http://schemas.openxmlformats.org/officeDocument/2006/relationships/hyperlink" Target="https://www.gov.uk/government/consultations/improving-the-way-ofsted-inspects-education/outcome/improving-the-way-ofsted-inspects-education-report-on-the-responses-to-the-consultation" TargetMode="External"/><Relationship Id="rId13" Type="http://schemas.openxmlformats.org/officeDocument/2006/relationships/hyperlink" Target="https://www.naht.org.uk/Membership/Members-home/ArtMID/673/ArticleID/2697/NAHT-responds-to-Ofsteds-consultation-on-changes-to-school-inspection-in-England" TargetMode="External"/><Relationship Id="rId14" Type="http://schemas.openxmlformats.org/officeDocument/2006/relationships/hyperlink" Target="https://www.tes.com/magazine/news/general/9-in-10-heads-reject-ofsteds-report-card-plan" TargetMode="External"/><Relationship Id="rId15" Type="http://schemas.openxmlformats.org/officeDocument/2006/relationships/hyperlink" Target="https://www.standard.co.uk/news/politics/england-bridget-phillipson-b120956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