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school inspection with real-time, data-driven feedback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ongoing reforms in school inspection herald a critical opportunity to redefine how oversight and feedback are delivered in education. The move away from traditional, infrequent, high-stakes inspections towards more nuanced report cards is a welcome development, addressing some of the stress and reductionism associated with previous Ofsted assessments. However, the latest proposals still fall short of what modern technology can enable. The current inspection cycle, involving feedback every four years, leaves significant room for improvement in providing real-time, actionable insights that can support schools, parents, and pupils throughout the educational journey rather than merely offering static snapshots.</w:t>
      </w:r>
      <w:r/>
    </w:p>
    <w:p>
      <w:r/>
      <w:r>
        <w:t>Ofsted, historically regarded as the arbiter of school quality, arguably provides its greatest value not through scoring or branding schools but through illuminating effective practices, highlighting areas of concern, and guiding improvement. Inspection should thus be likened to ongoing formative assessment in the classroom—a continuous process rather than a one-off verdict. Today’s technological advancements make it possible to transcend static reports by embracing live, dynamic feedback systems that offer immediate visibility into how well strategies and interventions are working for all pupils, including the most vulnerable.</w:t>
      </w:r>
      <w:r/>
    </w:p>
    <w:p>
      <w:r/>
      <w:r>
        <w:t>This potential is exemplified by the Department for Education’s national attendance dashboard, which aggregates daily attendance data from all state schools in England into a unified, secure platform. This system supports school leaders, local authorities, and trusts by providing near-real-time monitoring of student attendance, enabling rapid identification and response to emerging issues. Since the dashboard’s introduction, improvements in attendance rates and a deeper understanding of attendance patterns, such as the critical importance of the first week of school, have been documented. This model demonstrates how real-time data can drive targeted, effective action at scale.</w:t>
      </w:r>
      <w:r/>
    </w:p>
    <w:p>
      <w:r/>
      <w:r>
        <w:t>Expanding this model beyond attendance to encompass broader educational outcomes—such as pupil progress, behaviour, and SEND (Special Educational Needs and Disabilities) support—is the next frontier. Yet doing so demands a robust data infrastructure, where a digital learner ID could become a linchpin. Such an ID would consolidate a pupil’s educational data—ranging from test scores and homework submissions to attendance and extracurricular achievements—into a single, accessible record. This would empower pupils and parents with ownership of their data, providing tailored insights on study strategies, career pathways, and school choices.</w:t>
      </w:r>
      <w:r/>
    </w:p>
    <w:p>
      <w:r/>
      <w:r>
        <w:t>To underpin trust, an independent body overseeing data security and ethical use would be essential. This would allow anonymised, aggregated data to be shared with educators and policymakers to discern trends, identify shifts in attainment or wellbeing, and refine assessment tools. Ultimately, the goal is a comprehensive, integrated system that supports continuous school improvement and parental engagement, making accountability more meaningful in the moment rather than retrospectively.</w:t>
      </w:r>
      <w:r/>
    </w:p>
    <w:p>
      <w:r/>
      <w:r>
        <w:t>Existing tools reflect steps toward this vision. The Department for Education’s ‘Monitor your school attendance’ tool, alongside its absence bandings report, offers secure, detailed access to attendance data for schools, trusts, and local authorities, enhancing their ability to address persistent or severe absenteeism. Similarly, data dashboards available via government platforms and third-party providers like Attending School and Standard Education provide comparative attendance analytics, automated alerts for at-risk pupils, and interfaces integrated with school Management Information Systems. These tools highlight how technology can operationalise timely feedback to inform intervention efforts effectively.</w:t>
      </w:r>
      <w:r/>
    </w:p>
    <w:p>
      <w:r/>
      <w:r>
        <w:t>This approach also has implications for reform initiatives such as the RISE teams, designed to provide targeted support to schools. Their effectiveness hinges on access to granular, real-time data to tailor their work effectively. A national system built around digital learner IDs and interconnected performance monitoring could foster genuine partnerships in school improvement, shifting the focus from punitive inspection towards collaborative, data-informed development.</w:t>
      </w:r>
      <w:r/>
    </w:p>
    <w:p>
      <w:r/>
      <w:r>
        <w:t>If inspection and accountability mechanisms are to regain the confidence of educators and parents, they must become living systems of feedback—responsive, continuous, and supportive. The promise of harnessing technology to deliver this vision is within reach. Embracing it fully could transform the educational landscape, helping every school improve, every pupil achieve more, and every parent understand their child’s education as it unfolds.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https://schoolsweek.co.uk/we-need-to-deliver-ofsted-in-real-time-heres-how/</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https://www.gov.uk/government/news/new-regulations-for-schools-in-next-stage-of-attendance-drive</w:t>
        </w:r>
      </w:hyperlink>
      <w:r>
        <w:t xml:space="preserve"> - In February 2024, the UK Department for Education announced that all state schools in England must share their daily attendance registers across the education sector. This initiative aims to create a comprehensive attendance dataset, enabling schools, councils, and trusts to identify and support students exhibiting concerning attendance patterns. The data will be accessible through an interactive, secure dashboard maintained by the Department for Education, facilitating early intervention and improvement strategies.</w:t>
      </w:r>
      <w:r/>
    </w:p>
    <w:p>
      <w:pPr>
        <w:pStyle w:val="ListNumber"/>
        <w:spacing w:line="240" w:lineRule="auto"/>
        <w:ind w:left="720"/>
      </w:pPr>
      <w:r/>
      <w:hyperlink r:id="rId11">
        <w:r>
          <w:rPr>
            <w:color w:val="0000EE"/>
            <w:u w:val="single"/>
          </w:rPr>
          <w:t>https://www.gov.uk/government/publications/monitor-your-school-attendance-user-guide</w:t>
        </w:r>
      </w:hyperlink>
      <w:r>
        <w:t xml:space="preserve"> - The 'Monitor your school attendance' tool, introduced by the Department for Education, provides schools, academy trusts, and local authorities with access to secure attendance reports. Users can view data for the entire school, individual pupils, or specific pupil groups, compare attendance within local authorities, and download attendance data. Access requires sharing daily attendance data with the Department for Education and requesting access to the tool.</w:t>
      </w:r>
      <w:r/>
    </w:p>
    <w:p>
      <w:pPr>
        <w:pStyle w:val="ListNumber"/>
        <w:spacing w:line="240" w:lineRule="auto"/>
        <w:ind w:left="720"/>
      </w:pPr>
      <w:r/>
      <w:hyperlink r:id="rId12">
        <w:r>
          <w:rPr>
            <w:color w:val="0000EE"/>
            <w:u w:val="single"/>
          </w:rPr>
          <w:t>https://www.gov.uk/government/publications/monitor-your-school-attendance-user-guide/monitor-your-school-attendance-how-to-use-the-absence-bandings-report</w:t>
        </w:r>
      </w:hyperlink>
      <w:r>
        <w:t xml:space="preserve"> - The 'absence bandings report' within the 'Monitor your school attendance' tool allows schools to analyse absence data beyond overall rates. It helps identify students with persistent or severe absence, understand absence distribution, and develop strategies to address attendance challenges. The report is accessible through the 'insights dashboard' of the tool, which requires sharing daily attendance data with the Department for Education.</w:t>
      </w:r>
      <w:r/>
    </w:p>
    <w:p>
      <w:pPr>
        <w:pStyle w:val="ListNumber"/>
        <w:spacing w:line="240" w:lineRule="auto"/>
        <w:ind w:left="720"/>
      </w:pPr>
      <w:r/>
      <w:hyperlink r:id="rId13">
        <w:r>
          <w:rPr>
            <w:color w:val="0000EE"/>
            <w:u w:val="single"/>
          </w:rPr>
          <w:t>https://github.com/dfe-analytical-services/attendance-data-dashboard</w:t>
        </w:r>
      </w:hyperlink>
      <w:r>
        <w:t xml:space="preserve"> - The Department for Education's attendance data dashboard, available on GitHub, enables users to explore pupil attendance and absence data at national, regional, and local authority levels. The dashboard provides insights into overall attendance, absence rates, and reasons for absence, supporting schools and authorities in monitoring and improving attendance patterns.</w:t>
      </w:r>
      <w:r/>
    </w:p>
    <w:p>
      <w:pPr>
        <w:pStyle w:val="ListNumber"/>
        <w:spacing w:line="240" w:lineRule="auto"/>
        <w:ind w:left="720"/>
      </w:pPr>
      <w:r/>
      <w:hyperlink r:id="rId14">
        <w:r>
          <w:rPr>
            <w:color w:val="0000EE"/>
            <w:u w:val="single"/>
          </w:rPr>
          <w:t>https://www.attending.school/features/dashboards-reports</w:t>
        </w:r>
      </w:hyperlink>
      <w:r>
        <w:t xml:space="preserve"> - Attending School offers a comprehensive attendance tracking dashboard that integrates with school Management Information Systems (MIS). Features include automated alerts for students at risk of chronic absenteeism, week-by-week comparisons with Department for Education data, and persistent absence tracking. The dashboard aims to provide schools with actionable insights to improve student engagement and academic success.</w:t>
      </w:r>
      <w:r/>
    </w:p>
    <w:p>
      <w:pPr>
        <w:pStyle w:val="ListNumber"/>
        <w:spacing w:line="240" w:lineRule="auto"/>
        <w:ind w:left="720"/>
      </w:pPr>
      <w:r/>
      <w:hyperlink r:id="rId15">
        <w:r>
          <w:rPr>
            <w:color w:val="0000EE"/>
            <w:u w:val="single"/>
          </w:rPr>
          <w:t>https://www.standardeduanalytics.com/individual-dashboard/attendance</w:t>
        </w:r>
      </w:hyperlink>
      <w:r>
        <w:t xml:space="preserve"> - Standard Education provides an attendance tracking dashboard that monitors student attendance patterns, highlighting trends and identifying students at risk of chronic absenteeism. The dashboard offers automated alerts, nightly data updates, and detailed student views, enabling schools to intervene early and support students before attendance issues escalate.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hoolsweek.co.uk/we-need-to-deliver-ofsted-in-real-time-heres-how/" TargetMode="External"/><Relationship Id="rId10" Type="http://schemas.openxmlformats.org/officeDocument/2006/relationships/hyperlink" Target="https://www.gov.uk/government/news/new-regulations-for-schools-in-next-stage-of-attendance-drive" TargetMode="External"/><Relationship Id="rId11" Type="http://schemas.openxmlformats.org/officeDocument/2006/relationships/hyperlink" Target="https://www.gov.uk/government/publications/monitor-your-school-attendance-user-guide" TargetMode="External"/><Relationship Id="rId12" Type="http://schemas.openxmlformats.org/officeDocument/2006/relationships/hyperlink" Target="https://www.gov.uk/government/publications/monitor-your-school-attendance-user-guide/monitor-your-school-attendance-how-to-use-the-absence-bandings-report" TargetMode="External"/><Relationship Id="rId13" Type="http://schemas.openxmlformats.org/officeDocument/2006/relationships/hyperlink" Target="https://github.com/dfe-analytical-services/attendance-data-dashboard" TargetMode="External"/><Relationship Id="rId14" Type="http://schemas.openxmlformats.org/officeDocument/2006/relationships/hyperlink" Target="https://www.attending.school/features/dashboards-reports" TargetMode="External"/><Relationship Id="rId15" Type="http://schemas.openxmlformats.org/officeDocument/2006/relationships/hyperlink" Target="https://www.standardeduanalytics.com/individual-dashboard/attenda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