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Children as young as two to learn democracy through innovative initiative honouring Sir David Amess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pioneering initiative is set to teach children as young as two about the value of democracy, honouring the legacy of the late Conservative MP Sir David Amess. The pilot project, launched in memory of Sir David, aims to instil foundational principles such as fairness, leadership, and responsibility through age-appropriate methods including play, storytelling, and voting exercises. Four schools—two state and two private—are participating initially, with hopes for broader expansion.</w:t>
      </w:r>
      <w:r/>
    </w:p>
    <w:p>
      <w:r/>
      <w:r>
        <w:t>Leading the scheme is Amanda Frolich, a children’s entertainer known as "Action Amanda," who told The Telegraph that if democracy is to thrive, children must learn early that their voices matter. "A three-year-old can understand fairness and belonging — and those seeds grow into responsible citizens for life," she said. Ms Frolich’s credentials include working with high-profile families, underscoring the project’s blend of educational rigour and engaging delivery.</w:t>
      </w:r>
      <w:r/>
    </w:p>
    <w:p>
      <w:r/>
      <w:r>
        <w:t>This early years project complements the Sir David Amess UK Children’s Parliament, which has already engaged more than 5,000 primary school children aged seven to eleven via livestreamed debates with MPs. The children’s parliament, launched after Sir David was tragically killed in 2021, provides a platform for young people to discuss critical issues such as climate change, online safety, and sustainability. By modelling its structure on the UK Parliament, the initiative fosters civic engagement and critical thinking from a young age.</w:t>
      </w:r>
      <w:r/>
    </w:p>
    <w:p>
      <w:r/>
      <w:r>
        <w:t>Sir David was a passionate advocate for embedding democratic education early on. Craig Jones, chairman of the School Aged Childcare Association and supporter of the children’s parliament, told The Telegraph that Sir David’s legacy is “about participation, kindness, and respect for institutions,” which begins in childhood.</w:t>
      </w:r>
      <w:r/>
    </w:p>
    <w:p>
      <w:r/>
      <w:r>
        <w:t>The pilot schools involved are Chantler’s Primary School in Bury, Manchester, Edward Beetham CofE Primary School in Greenford, Surrey, along with private institutions Saint Pierre School in Leigh-on-Sea, Essex, and Heathcote Preparatory School and Nursery in Danbury, Essex. Organisers hope the project will expand rapidly, possibly enabling some of the students to visit Parliament to debate their ideas firsthand.</w:t>
      </w:r>
      <w:r/>
    </w:p>
    <w:p>
      <w:r/>
      <w:r>
        <w:t>Sir David’s daughter, Katie Amess, has taken an active role in championing the children’s parliament, meeting with former Prime Minister Boris Johnson and committing to advancing education on democracy and parliamentary processes. Her involvement highlights the personal and national significance of the initiative, ensuring the continued promotion of active citizenship among young people.</w:t>
      </w:r>
      <w:r/>
    </w:p>
    <w:p>
      <w:r/>
      <w:r>
        <w:t>Government figures and political advocates have also thrown their support behind the project. In early 2022, David Davis MP met with Boris Johnson to push for the expansion of the children’s parliament, underscoring a broader governmental aim to increase young people’s engagement in politics.</w:t>
      </w:r>
      <w:r/>
    </w:p>
    <w:p>
      <w:r/>
      <w:r>
        <w:t>Earlier events linked to the children’s parliament have engaged hundreds of young people across the UK in dialogue about pressing global concerns, including a notable session before the COP26 climate summit. These discussions not only give a voice to children on issues that affect their futures but also deepen their understanding of democratic participation.</w:t>
      </w:r>
      <w:r/>
    </w:p>
    <w:p>
      <w:r/>
      <w:r>
        <w:t>The children’s parliament has also introduced topics such as "How Do I Make The World A Safer Place?" to encourage young citizens to think critically about their role in society. These initiatives collectively represent a growing movement to embed democratic values and active participation from a very young age, building on Sir David Amess’s vision of a more inclusive and engaged future generation.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14">
        <w:r>
          <w:rPr>
            <w:color w:val="0000EE"/>
            <w:u w:val="single"/>
          </w:rPr>
          <w:t>[5]</w:t>
        </w:r>
      </w:hyperlink>
      <w:r>
        <w:t xml:space="preserve"> </w:t>
      </w:r>
      <w:r/>
    </w:p>
    <w:p>
      <w:pPr>
        <w:pStyle w:val="ListBullet"/>
        <w:spacing w:line="240" w:lineRule="auto"/>
        <w:ind w:left="720"/>
      </w:pPr>
      <w:r/>
      <w:r>
        <w:t xml:space="preserve">Paragraph 8 – </w:t>
      </w:r>
      <w:hyperlink r:id="rId12">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https://www.express.co.uk/news/uk/2111609/children-young-2-be-taught-democracy</w:t>
        </w:r>
      </w:hyperlink>
      <w:r>
        <w:t xml:space="preserve"> - Please view link - unable to able to access data</w:t>
      </w:r>
      <w:r/>
    </w:p>
    <w:p>
      <w:pPr>
        <w:pStyle w:val="ListNumber"/>
        <w:spacing w:line="240" w:lineRule="auto"/>
        <w:ind w:left="720"/>
      </w:pPr>
      <w:r/>
      <w:hyperlink r:id="rId11">
        <w:r>
          <w:rPr>
            <w:color w:val="0000EE"/>
            <w:u w:val="single"/>
          </w:rPr>
          <w:t>https://childrensparliament.uk/</w:t>
        </w:r>
      </w:hyperlink>
      <w:r>
        <w:t xml:space="preserve"> - The Children's Parliament, founded by the late Sir David Amess, aims to engage and empower young people across the UK by involving them in politics from an early age. The initiative provides a platform for primary school children to voice their opinions on various topics, including climate change, online safety, and sustainability. By mirroring the structure of the UK Parliament, the Children's Parliament fosters critical thinking skills and a deeper understanding of democratic processes among young citizens.</w:t>
      </w:r>
      <w:r/>
    </w:p>
    <w:p>
      <w:pPr>
        <w:pStyle w:val="ListNumber"/>
        <w:spacing w:line="240" w:lineRule="auto"/>
        <w:ind w:left="720"/>
      </w:pPr>
      <w:r/>
      <w:hyperlink r:id="rId13">
        <w:r>
          <w:rPr>
            <w:color w:val="0000EE"/>
            <w:u w:val="single"/>
          </w:rPr>
          <w:t>https://www.express.co.uk/news/uk/1560392/sir-david-amess-daughter-katie-amess-champion-childrens-parliament</w:t>
        </w:r>
      </w:hyperlink>
      <w:r>
        <w:t xml:space="preserve"> - Following the tragic death of Sir David Amess, his daughter, Katie Amess, has taken on the role of patron for the Children's Parliament. In this capacity, she met with Prime Minister Boris Johnson to discuss the initiative's progress and future plans. Katie expressed her commitment to ensuring that democracy and parliamentary processes are taught in schools, honouring her father's legacy and promoting active citizenship among young people.</w:t>
      </w:r>
      <w:r/>
    </w:p>
    <w:p>
      <w:pPr>
        <w:pStyle w:val="ListNumber"/>
        <w:spacing w:line="240" w:lineRule="auto"/>
        <w:ind w:left="720"/>
      </w:pPr>
      <w:r/>
      <w:hyperlink r:id="rId10">
        <w:r>
          <w:rPr>
            <w:color w:val="0000EE"/>
            <w:u w:val="single"/>
          </w:rPr>
          <w:t>https://www.essexlive.news/news/essex-news/sir-david-amess-southend-west-6398493</w:t>
        </w:r>
      </w:hyperlink>
      <w:r>
        <w:t xml:space="preserve"> - Katie Amess, daughter of the late Sir David Amess, is continuing her father's legacy by supporting the Children's Parliament. The initiative, championed by Sir David, allows primary school children to discuss adult issues and send their views directly to the British Parliament. Katie's involvement underscores the importance of teaching democracy and freedom of speech from an early age, ensuring her father's vision endures.</w:t>
      </w:r>
      <w:r/>
    </w:p>
    <w:p>
      <w:pPr>
        <w:pStyle w:val="ListNumber"/>
        <w:spacing w:line="240" w:lineRule="auto"/>
        <w:ind w:left="720"/>
      </w:pPr>
      <w:r/>
      <w:hyperlink r:id="rId14">
        <w:r>
          <w:rPr>
            <w:color w:val="0000EE"/>
            <w:u w:val="single"/>
          </w:rPr>
          <w:t>https://www.gooletimes.info/Howden%20News/article/David%E2%80%88Davis%20meets%20PM%20to%20push%20for%20political%20education</w:t>
        </w:r>
      </w:hyperlink>
      <w:r>
        <w:t xml:space="preserve"> - In February 2022, David Davis MP met with Prime Minister Boris Johnson to advance the Children's Parliament project. Originally championed by the late Sir David Amess, the initiative aims to involve primary school children in political discussions. The meeting focused on expanding the project's reach and impact, highlighting the government's commitment to fostering democratic engagement among young citizens.</w:t>
      </w:r>
      <w:r/>
    </w:p>
    <w:p>
      <w:pPr>
        <w:pStyle w:val="ListNumber"/>
        <w:spacing w:line="240" w:lineRule="auto"/>
        <w:ind w:left="720"/>
      </w:pPr>
      <w:r/>
      <w:hyperlink r:id="rId12">
        <w:r>
          <w:rPr>
            <w:color w:val="0000EE"/>
            <w:u w:val="single"/>
          </w:rPr>
          <w:t>https://www.wealdrise.harrow.sch.uk/News/Children-s-Parliament-28102021123833/</w:t>
        </w:r>
      </w:hyperlink>
      <w:r>
        <w:t xml:space="preserve"> - Weald Rise Primary School participated in the inaugural Children's Parliament event, which took place shortly before the COP26 United Nations Climate Change conference. The event aimed to engage 650 British children, aged 7 to 11, in discussions about climate change, the COVID-19 response, and technology. The initiative, championed by the late Sir David Amess, provided a platform for young voices to be heard on critical global issues.</w:t>
      </w:r>
      <w:r/>
    </w:p>
    <w:p>
      <w:pPr>
        <w:pStyle w:val="ListNumber"/>
        <w:spacing w:line="240" w:lineRule="auto"/>
        <w:ind w:left="720"/>
      </w:pPr>
      <w:r/>
      <w:hyperlink r:id="rId15">
        <w:r>
          <w:rPr>
            <w:color w:val="0000EE"/>
            <w:u w:val="single"/>
          </w:rPr>
          <w:t>https://www.primarytimes.co.uk/news/2022/04/sir-david-amess-national-children-39-s-parliament-for-7-11-year-olds-launches-new-topic-34-how-do-i-make-the-world-a-safer-place-34-</w:t>
        </w:r>
      </w:hyperlink>
      <w:r>
        <w:t xml:space="preserve"> - The Sir David Amess National Children's Parliament for 7-11 year olds launched a new topic, 'How Do I Make The World A Safer Place?', in April 2022. The initiative, which began in 2021, aims to engage primary school children in discussions about global issues, fostering a sense of responsibility and active citizenship. The project continues to honour Sir David Amess's legacy by promoting democratic values among young people.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1609/children-young-2-be-taught-democracy" TargetMode="External"/><Relationship Id="rId10" Type="http://schemas.openxmlformats.org/officeDocument/2006/relationships/hyperlink" Target="https://www.essexlive.news/news/essex-news/sir-david-amess-southend-west-6398493" TargetMode="External"/><Relationship Id="rId11" Type="http://schemas.openxmlformats.org/officeDocument/2006/relationships/hyperlink" Target="https://childrensparliament.uk/" TargetMode="External"/><Relationship Id="rId12" Type="http://schemas.openxmlformats.org/officeDocument/2006/relationships/hyperlink" Target="https://www.wealdrise.harrow.sch.uk/News/Children-s-Parliament-28102021123833/" TargetMode="External"/><Relationship Id="rId13" Type="http://schemas.openxmlformats.org/officeDocument/2006/relationships/hyperlink" Target="https://www.express.co.uk/news/uk/1560392/sir-david-amess-daughter-katie-amess-champion-childrens-parliament" TargetMode="External"/><Relationship Id="rId14" Type="http://schemas.openxmlformats.org/officeDocument/2006/relationships/hyperlink" Target="https://www.gooletimes.info/Howden%20News/article/David%E2%80%88Davis%20meets%20PM%20to%20push%20for%20political%20education" TargetMode="External"/><Relationship Id="rId15" Type="http://schemas.openxmlformats.org/officeDocument/2006/relationships/hyperlink" Target="https://www.primarytimes.co.uk/news/2022/04/sir-david-amess-national-children-39-s-parliament-for-7-11-year-olds-launches-new-topic-34-how-do-i-make-the-world-a-safer-place-3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