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Study shows two-child benefit cap does not impact children’s school readiness, prompting policy review</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 recent study by the Institute for Fiscal Studies (IFS) has found that the two-child benefit cap, a policy introduced by the previous Conservative government, has no significant impact on the school readiness of children born after the policy’s implementation. The policy limits welfare benefits to two children per family, meaning families do not receive extra benefits for a third or subsequent child. The IFS research, which analysed data from approximately 90,000 children, concluded that children subject to the cap showed comparable levels of development at age five to those unaffected by the policy. Development assessments included communication and language, personal and social skills, physical development, literacy, and maths, all routinely measured by teachers at the end of the reception year.</w:t>
      </w:r>
      <w:r/>
    </w:p>
    <w:p>
      <w:r/>
      <w:r>
        <w:t>This finding raises questions about calls from Labour figures, such as Education Secretary Bridget Phillipson, to scrap the cap, a move estimated to cost around £3 billion annually. Phillipson has characterised the cap as “spiteful” and noted its contribution to hardship for affected families, making its removal a central issue in her bid for Labour’s Deputy Leadership. The policy currently affects 1.6 million children and is under review by a child poverty taskforce as part of the government’s wider efforts to improve childhood outcomes and reduce poverty. Prime Minister Keir Starmer has committed to raising the proportion of ‘school ready’ children from 68% to 75% by 2028, and decisions on welfare policies like the two-child cap are integral to this agenda.</w:t>
      </w:r>
      <w:r/>
    </w:p>
    <w:p>
      <w:r/>
      <w:r>
        <w:t>Despite the lack of evidence linking the cap directly to poorer educational performance, the IFS report highlights that the policy has made the benefits system considerably less generous for larger families. Families eligible for means-tested benefits in the first five years of a third or subsequent child’s life would typically see a reduction of about £18,300 in total benefits over that period. This reduction has contributed to increased child poverty rates. The IFS emphasises that while lifting the cap might not improve early educational outcomes significantly, it would be a cost-effective measure to reduce child poverty itself. Estimates suggest that removing the cap could lift 540,000 children out of absolute poverty at an annual cost of approximately £2.5 billion, although some of the poorest families might see their gains offset by other benefit limits, such as the overall household benefit cap.</w:t>
      </w:r>
      <w:r/>
    </w:p>
    <w:p>
      <w:r/>
      <w:r>
        <w:t>Critics of the two-child limit argue that it contributes to hardship and pushes families into poverty, with some advocates calling for its abolition on moral and social grounds. However, the IFS study cautions that removing the cap is not a “silver bullet” for improving all childhood outcomes. Researchers also note that their analysis did not cover potential impacts on child health or parental stress, which might be affected by income changes resulting from the policy. Thus, while the educational measures of development appear unaffected, other dimensions of child well-being and family stability might tell a different story.</w:t>
      </w:r>
      <w:r/>
    </w:p>
    <w:p>
      <w:r/>
      <w:r>
        <w:t>The Labour government is carefully weighing these factors as it considers whether to abandon the two-child benefit cap. The ongoing child poverty taskforce continues to assess the financial implications and societal benefits of such a policy reversal, balancing the goal of lifting children out of poverty with responsible fiscal management. Education Secretary Phillipson and other Labour leaders underscore the government’s commitment to tackling child poverty and improving life chances, signalling that welfare policy reforms, including potentially scrapping the two-child cap, remain firmly on the agenda.</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[5]</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2">
        <w:r>
          <w:rPr>
            <w:color w:val="0000EE"/>
            <w:u w:val="single"/>
          </w:rPr>
          <w:t>[3]</w:t>
        </w:r>
      </w:hyperlink>
      <w:r>
        <w:t xml:space="preserve">, </w:t>
      </w:r>
      <w:hyperlink r:id="rId13">
        <w:r>
          <w:rPr>
            <w:color w:val="0000EE"/>
            <w:u w:val="single"/>
          </w:rPr>
          <w:t>[4]</w:t>
        </w:r>
      </w:hyperlink>
      <w:r>
        <w:t xml:space="preserve">, </w:t>
      </w:r>
      <w:hyperlink r:id="rId14">
        <w:r>
          <w:rPr>
            <w:color w:val="0000EE"/>
            <w:u w:val="single"/>
          </w:rPr>
          <w:t>[7]</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[2]</w:t>
        </w:r>
      </w:hyperlink>
      <w:r>
        <w:t xml:space="preserve">, </w:t>
      </w:r>
      <w:hyperlink r:id="rId15">
        <w:r>
          <w:rPr>
            <w:color w:val="0000EE"/>
            <w:u w:val="single"/>
          </w:rPr>
          <w:t>[6]</w:t>
        </w:r>
      </w:hyperlink>
      <w:r>
        <w:t xml:space="preserve"> </w:t>
      </w:r>
      <w:r/>
    </w:p>
    <w:p>
      <w:pPr>
        <w:pStyle w:val="ListBullet"/>
        <w:spacing w:line="240" w:lineRule="auto"/>
        <w:ind w:left="720"/>
      </w:pPr>
      <w:r/>
      <w:r>
        <w:t xml:space="preserve">Paragraph 4 – </w:t>
      </w:r>
      <w:hyperlink r:id="rId12">
        <w:r>
          <w:rPr>
            <w:color w:val="0000EE"/>
            <w:u w:val="single"/>
          </w:rPr>
          <w:t>[3]</w:t>
        </w:r>
      </w:hyperlink>
      <w:r>
        <w:t xml:space="preserve">, </w:t>
      </w:r>
      <w:hyperlink r:id="rId13">
        <w:r>
          <w:rPr>
            <w:color w:val="0000EE"/>
            <w:u w:val="single"/>
          </w:rPr>
          <w:t>[4]</w:t>
        </w:r>
      </w:hyperlink>
      <w:r>
        <w:t xml:space="preserve">, </w:t>
      </w:r>
      <w:hyperlink r:id="rId15">
        <w:r>
          <w:rPr>
            <w:color w:val="0000EE"/>
            <w:u w:val="single"/>
          </w:rPr>
          <w:t>[6]</w:t>
        </w:r>
      </w:hyperlink>
      <w:r>
        <w:t xml:space="preserve">, </w:t>
      </w:r>
      <w:hyperlink r:id="rId14">
        <w:r>
          <w:rPr>
            <w:color w:val="0000EE"/>
            <w:u w:val="single"/>
          </w:rPr>
          <w:t>[7]</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[5]</w:t>
        </w:r>
      </w:hyperlink>
      <w:r>
        <w:t xml:space="preserve"> </w:t>
      </w:r>
      <w:r/>
    </w:p>
    <w:p>
      <w:pPr>
        <w:pStyle w:val="ListBullet"/>
        <w:spacing w:line="240" w:lineRule="auto"/>
        <w:ind w:left="720"/>
      </w:pPr>
      <w:r/>
      <w:r>
        <w:t xml:space="preserve">Paragraph 6 – </w:t>
      </w:r>
      <w:hyperlink r:id="rId12">
        <w:r>
          <w:rPr>
            <w:color w:val="0000EE"/>
            <w:u w:val="single"/>
          </w:rPr>
          <w:t>[3]</w:t>
        </w:r>
      </w:hyperlink>
      <w:r>
        <w:t xml:space="preserve">, </w:t>
      </w:r>
      <w:hyperlink r:id="rId13">
        <w:r>
          <w:rPr>
            <w:color w:val="0000EE"/>
            <w:u w:val="single"/>
          </w:rPr>
          <w:t>[4]</w:t>
        </w:r>
      </w:hyperlink>
      <w:r>
        <w:t xml:space="preserve">, </w:t>
      </w:r>
      <w:hyperlink r:id="rId14">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https://www.dailymail.co.uk/news/article-15126433/Two-child-benefit-cap-kids-learning-Labour.html?ns_mchannel=rss&amp;ns_campaign=1490&amp;ito=1490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https://ifs.org.uk/publications/what-effect-two-child-limit-childrens-school-readiness</w:t>
        </w:r>
      </w:hyperlink>
      <w:r>
        <w:t xml:space="preserve"> - The Institute for Fiscal Studies (IFS) conducted a study examining the impact of the two-child limit on children's school readiness. The research found no statistically significant effect on the proportion of children achieving a 'good level of development' at age five, even among those most likely to be financially affected by the policy. The IFS concluded that while the policy contributes to higher rates of child poverty, it does not adversely affect early educational performance. The study suggests that reversing the two-child limit would be a cost-effective way to reduce child poverty but may not significantly improve school readiness.</w:t>
      </w:r>
      <w:r/>
    </w:p>
    <w:p>
      <w:pPr>
        <w:pStyle w:val="ListNumber"/>
        <w:spacing w:line="240" w:lineRule="auto"/>
        <w:ind w:left="720"/>
      </w:pPr>
      <w:r/>
      <w:hyperlink r:id="rId12">
        <w:r>
          <w:rPr>
            <w:color w:val="0000EE"/>
            <w:u w:val="single"/>
          </w:rPr>
          <w:t>https://www.theguardian.com/society/2025/may/27/bridget-phillipson-labour-two-child-benefit-limit</w:t>
        </w:r>
      </w:hyperlink>
      <w:r>
        <w:t xml:space="preserve"> - Education Secretary Bridget Phillipson indicated that the Labour government is considering removing the two-child benefit cap, a policy introduced by the previous Conservative administration in 2017. She acknowledged the financial implications of such a move, estimated at about £3.5 billion, and stated that the decision would be part of the child poverty taskforce's considerations. Phillipson emphasized the government's commitment to reducing child poverty and improving the life chances of children in the UK.</w:t>
      </w:r>
      <w:r/>
    </w:p>
    <w:p>
      <w:pPr>
        <w:pStyle w:val="ListNumber"/>
        <w:spacing w:line="240" w:lineRule="auto"/>
        <w:ind w:left="720"/>
      </w:pPr>
      <w:r/>
      <w:hyperlink r:id="rId13">
        <w:r>
          <w:rPr>
            <w:color w:val="0000EE"/>
            <w:u w:val="single"/>
          </w:rPr>
          <w:t>https://www.reuters.com/world/uk/britain-considers-ditching-two-child-cap-benefit-payments-2025-05-27/</w:t>
        </w:r>
      </w:hyperlink>
      <w:r>
        <w:t xml:space="preserve"> - Britain's Labour government is considering abolishing the two-child limit on welfare benefits, a policy introduced by the Conservative government in 2017. Education Minister Bridget Phillipson confirmed that scrapping the cap is 'on the table' as part of broader efforts to reduce child poverty. The policy currently affects 1.6 million children, and its potential removal is being evaluated by a child poverty taskforce. Critics argue that the cap contributes to increased child poverty, while the government is assessing the financial implications of reversing the policy.</w:t>
      </w:r>
      <w:r/>
    </w:p>
    <w:p>
      <w:pPr>
        <w:pStyle w:val="ListNumber"/>
        <w:spacing w:line="240" w:lineRule="auto"/>
        <w:ind w:left="720"/>
      </w:pPr>
      <w:r/>
      <w:hyperlink r:id="rId11">
        <w:r>
          <w:rPr>
            <w:color w:val="0000EE"/>
            <w:u w:val="single"/>
          </w:rPr>
          <w:t>https://www.standard.co.uk/news/politics/institute-for-fiscal-studies-gordon-brown-government-archbishop-england-b1249327.html</w:t>
        </w:r>
      </w:hyperlink>
      <w:r>
        <w:t xml:space="preserve"> - The Institute for Fiscal Studies (IFS) released a report stating that the two-child benefit cap does not adversely affect children's school readiness. The policy, introduced in 2017, restricts child tax credit and universal credit to the first two children in most households. Despite significant income losses for larger families, the IFS found no evidence of a negative impact on children's development as measured by teachers at the end of the reception year. The report suggests that while the policy contributes to higher child poverty rates, it does not directly affect early educational outcomes.</w:t>
      </w:r>
      <w:r/>
    </w:p>
    <w:p>
      <w:pPr>
        <w:pStyle w:val="ListNumber"/>
        <w:spacing w:line="240" w:lineRule="auto"/>
        <w:ind w:left="720"/>
      </w:pPr>
      <w:r/>
      <w:hyperlink r:id="rId15">
        <w:r>
          <w:rPr>
            <w:color w:val="0000EE"/>
            <w:u w:val="single"/>
          </w:rPr>
          <w:t>https://ifs.org.uk/news/abolishing-two-child-limit-would-be-cost-effective-way-reducing-child-poverty-no-silver-bullet</w:t>
        </w:r>
      </w:hyperlink>
      <w:r>
        <w:t xml:space="preserve"> - The Institute for Fiscal Studies (IFS) published a report stating that reversing the two-child benefit cap would be a cost-effective way to reduce child poverty but is not a comprehensive solution. The policy, introduced in 2017, limits welfare benefits to the first two children in a family. The IFS estimates that abolishing the cap would lift 540,000 children out of absolute poverty at an annual cost of £2.5 billion. However, the report also notes that some of the poorest households affected by the cap would see gains partially offset by the household benefit cap, which limits total benefits for out-of-work households.</w:t>
      </w:r>
      <w:r/>
    </w:p>
    <w:p>
      <w:pPr>
        <w:pStyle w:val="ListNumber"/>
        <w:spacing w:line="240" w:lineRule="auto"/>
        <w:ind w:left="720"/>
      </w:pPr>
      <w:r/>
      <w:hyperlink r:id="rId14">
        <w:r>
          <w:rPr>
            <w:color w:val="0000EE"/>
            <w:u w:val="single"/>
          </w:rPr>
          <w:t>https://www.theguardian.com/society/article/2024/jul/22/two-child-benefit-cap-education-secretary-bridget-phillipson-poverty</w:t>
        </w:r>
      </w:hyperlink>
      <w:r>
        <w:t xml:space="preserve"> - Education Secretary Bridget Phillipson indicated that the Labour government is considering removing the two-child benefit cap, a policy introduced by the Conservative government in 2017. The cap prevents parents from claiming universal credit or child tax credit for a third child, affecting 1.6 million children. Phillipson acknowledged the financial implications of such a move and stated that the decision would be part of the child poverty taskforce's considerations. She emphasized the government's commitment to reducing child poverty and improving the life chances of children in the UK.</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news/article-15126433/Two-child-benefit-cap-kids-learning-Labour.html?ns_mchannel=rss&amp;ns_campaign=1490&amp;ito=1490" TargetMode="External"/><Relationship Id="rId10" Type="http://schemas.openxmlformats.org/officeDocument/2006/relationships/hyperlink" Target="https://ifs.org.uk/publications/what-effect-two-child-limit-childrens-school-readiness" TargetMode="External"/><Relationship Id="rId11" Type="http://schemas.openxmlformats.org/officeDocument/2006/relationships/hyperlink" Target="https://www.standard.co.uk/news/politics/institute-for-fiscal-studies-gordon-brown-government-archbishop-england-b1249327.html" TargetMode="External"/><Relationship Id="rId12" Type="http://schemas.openxmlformats.org/officeDocument/2006/relationships/hyperlink" Target="https://www.theguardian.com/society/2025/may/27/bridget-phillipson-labour-two-child-benefit-limit" TargetMode="External"/><Relationship Id="rId13" Type="http://schemas.openxmlformats.org/officeDocument/2006/relationships/hyperlink" Target="https://www.reuters.com/world/uk/britain-considers-ditching-two-child-cap-benefit-payments-2025-05-27/" TargetMode="External"/><Relationship Id="rId14" Type="http://schemas.openxmlformats.org/officeDocument/2006/relationships/hyperlink" Target="https://www.theguardian.com/society/article/2024/jul/22/two-child-benefit-cap-education-secretary-bridget-phillipson-poverty" TargetMode="External"/><Relationship Id="rId15" Type="http://schemas.openxmlformats.org/officeDocument/2006/relationships/hyperlink" Target="https://ifs.org.uk/news/abolishing-two-child-limit-would-be-cost-effective-way-reducing-child-poverty-no-silver-bullet"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