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London vacant student block to become residential flats after hotel plans dropped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long-vacant student accommodation block in South London is set to be transformed into residential flats after a hotel development plan was withdrawn. Kingston Bridge House, located on the border of Kingston and Richmond in Hampton Wick, has stood empty for over five years since Kingston University ceased its use in 2021.</w:t>
      </w:r>
      <w:r/>
    </w:p>
    <w:p>
      <w:r/>
      <w:r>
        <w:t>Westcombe Developments, the current owner, originally secured council permission in 2023 to convert the building into 70 flats. However, earlier in 2025, the developer submitted revised plans proposing a mixed-use development combining 22 flats, including eight affordable homes, with a 90-bed luxury Hotel Indigo operated by IHG Hotels &amp; Resorts. The proposal also featured a bar and restaurant to serve hotel guests.</w:t>
      </w:r>
      <w:r/>
    </w:p>
    <w:p>
      <w:r/>
      <w:r>
        <w:t>This hotel-inclusive plan aimed to meet growing hotel demand in London following the Covid-19 pandemic and promised to help revitalise the local economy. It garnered mixed reactions, with objections from local residents concerning design, parking provision, and signage. A public consultation held in late 2024 sought input from local stakeholders to balance housing needs with economic benefits.</w:t>
      </w:r>
      <w:r/>
    </w:p>
    <w:p>
      <w:r/>
      <w:r>
        <w:t>Nevertheless, a recent report by Richmond Council officers confirms the developer has withdrawn the hotel plans and reverted to the original strategy of converting the building solely into residential flats. The council documents note the building’s poor condition and the urgent necessity of cladding replacement, emphasising that no other local education providers are likely to reuse the site.</w:t>
      </w:r>
      <w:r/>
    </w:p>
    <w:p>
      <w:r/>
      <w:r>
        <w:t>The renewed residential scheme intends to deliver 70 new homes, with four designated for social rent, making more efficient use of the redundant structure. The development plan also includes 23 parking spaces with accessible bays. The project addresses the council’s pressing housing need and intends to provide much-needed social rented accommodation in the area.</w:t>
      </w:r>
      <w:r/>
    </w:p>
    <w:p>
      <w:r/>
      <w:r>
        <w:t>Originally constructed as office space in the mid-1960s and converted into student accommodation in the 1990s, Kingston Bridge House’s long vacancy has underscored challenges in repurposing the site. The university’s relocation to town centre premises precipitated its sale to Westcombe Developments, which has since explored various redevelopment paths to rejuvenate the site.</w:t>
      </w:r>
      <w:r/>
    </w:p>
    <w:p>
      <w:r/>
      <w:r>
        <w:t>Earlier proposals by Westcombe Group had sought to introduce eco-friendly elements such as electric vehicle charging points and a biodiverse roof garden, alongside a high-quality hotel, aiming to balance community requirements with economic growth. The most recent withdrawal of the hotel plan highlights ongoing complexities in finding optimal uses for mid-20th century buildings within changing urban contexts.</w:t>
      </w:r>
      <w:r/>
    </w:p>
    <w:p>
      <w:r/>
      <w:r>
        <w:t>This residential-focused plan aligns closely with Richmond Council’s priorities for housing delivery and community benefit, responding to both the physical condition of the building and local housing demand. It reflects a pragmatic approach to revitalising a site that remains central to the fabric of Hampton Wick and the broader Kingston area.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15">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https://www.mylondon.news/news/south-london-news/empty-south-london-student-halls-32552998</w:t>
        </w:r>
      </w:hyperlink>
      <w:r>
        <w:t xml:space="preserve"> - Please view link - unable to able to access data</w:t>
      </w:r>
      <w:r/>
    </w:p>
    <w:p>
      <w:pPr>
        <w:pStyle w:val="ListNumber"/>
        <w:spacing w:line="240" w:lineRule="auto"/>
        <w:ind w:left="720"/>
      </w:pPr>
      <w:r/>
      <w:hyperlink r:id="rId11">
        <w:r>
          <w:rPr>
            <w:color w:val="0000EE"/>
            <w:u w:val="single"/>
          </w:rPr>
          <w:t>https://kingston.nub.news/news/local-news/developer-withdraws-plans-to-convert-student-accommodation-in-hampton-wick-into-flats-and-hotel-273100</w:t>
        </w:r>
      </w:hyperlink>
      <w:r>
        <w:t xml:space="preserve"> - In September 2025, a developer withdrew plans to convert Kingston Bridge House in Hampton Wick into flats and a hotel. The original proposal aimed to transform the former student accommodation into 22 apartments, including eight affordable units, and a 90-bed hotel operated by IHG Hotels &amp; Resorts under the Hotel Indigo brand. The withdrawal followed concerns over the building's condition and the viability of the hotel component. The developer, Westcombe Group, had previously received planning permission in April 2024 to redevelop the site into 70 apartments, which remains the current plan.</w:t>
      </w:r>
      <w:r/>
    </w:p>
    <w:p>
      <w:pPr>
        <w:pStyle w:val="ListNumber"/>
        <w:spacing w:line="240" w:lineRule="auto"/>
        <w:ind w:left="720"/>
      </w:pPr>
      <w:r/>
      <w:hyperlink r:id="rId15">
        <w:r>
          <w:rPr>
            <w:color w:val="0000EE"/>
            <w:u w:val="single"/>
          </w:rPr>
          <w:t>https://kingstonbridgehouse.co.uk/our-proposals/</w:t>
        </w:r>
      </w:hyperlink>
      <w:r>
        <w:t xml:space="preserve"> - Westcombe Group's revised proposals for Kingston Bridge House in Hampton Wick include a mixed-use development featuring 28 new homes, with 10 designated as affordable housing, and a 106-bed 4-star Hotel Indigo. The plan aims to balance community needs with economic growth, incorporating eco-friendly features such as electric vehicle charging points and a biodiverse roof garden. The design respects Hampton Wick's village character and aligns with Richmond's green goals, contributing to the local economy and revitalising the southern end of Hampton Wick High Street.</w:t>
      </w:r>
      <w:r/>
    </w:p>
    <w:p>
      <w:pPr>
        <w:pStyle w:val="ListNumber"/>
        <w:spacing w:line="240" w:lineRule="auto"/>
        <w:ind w:left="720"/>
      </w:pPr>
      <w:r/>
      <w:hyperlink r:id="rId10">
        <w:r>
          <w:rPr>
            <w:color w:val="0000EE"/>
            <w:u w:val="single"/>
          </w:rPr>
          <w:t>https://kingstonbridgehouse.co.uk/</w:t>
        </w:r>
      </w:hyperlink>
      <w:r>
        <w:t xml:space="preserve"> - Kingston Bridge House, located on Church Grove in Hampton Wick, was formerly used as student accommodation for Kingston University students from 1994 until 2021. The building, constructed in the mid-1960s and converted into student housing in the mid-1990s, has been vacant since 2021. Westcombe Group acquired the property and initially proposed converting it into 70 apartments. However, following interest from hotel operators, they revised the plan to include a boutique hotel alongside residential units, aiming to revitalise the area and provide much-needed housing.</w:t>
      </w:r>
      <w:r/>
    </w:p>
    <w:p>
      <w:pPr>
        <w:pStyle w:val="ListNumber"/>
        <w:spacing w:line="240" w:lineRule="auto"/>
        <w:ind w:left="720"/>
      </w:pPr>
      <w:r/>
      <w:hyperlink r:id="rId12">
        <w:r>
          <w:rPr>
            <w:color w:val="0000EE"/>
            <w:u w:val="single"/>
          </w:rPr>
          <w:t>https://kingston.nub.news/news/local-news/plans-submitted-to-convert-hampton-wick-student-accommodation-into-apartments-and-hotel-265049</w:t>
        </w:r>
      </w:hyperlink>
      <w:r>
        <w:t xml:space="preserve"> - In July 2025, plans were submitted to convert Kingston Bridge House in Hampton Wick into 22 apartments, including eight affordable units, and a 90-bed hotel. The application highlighted the need for additional hotel rooms in the area and the potential economic benefits of a high-quality hotel. However, the proposal faced objections from local residents concerning architectural design, parking adequacy, and signage. The application was submitted to both Kingston and Richmond Councils, with the Richmond Council application later withdrawn.</w:t>
      </w:r>
      <w:r/>
    </w:p>
    <w:p>
      <w:pPr>
        <w:pStyle w:val="ListNumber"/>
        <w:spacing w:line="240" w:lineRule="auto"/>
        <w:ind w:left="720"/>
      </w:pPr>
      <w:r/>
      <w:hyperlink r:id="rId13">
        <w:r>
          <w:rPr>
            <w:color w:val="0000EE"/>
            <w:u w:val="single"/>
          </w:rPr>
          <w:t>https://kingston.nub.news/news/local-news/westcombe-group-holding-public-consultation-regarding-its-plans-for-kingston-bridge-house-241345</w:t>
        </w:r>
      </w:hyperlink>
      <w:r>
        <w:t xml:space="preserve"> - In October 2024, Westcombe Group held a public consultation to present revised plans for Kingston Bridge House in Hampton Wick. The new proposals aimed to balance the delivery of much-needed housing with the addition of a high-quality hotel to boost the local economy and revitalise the southern end of Hampton Wick High Street. The consultation sought feedback from local groups, businesses, councillors, and residents to inform the development before submission to the council.</w:t>
      </w:r>
      <w:r/>
    </w:p>
    <w:p>
      <w:pPr>
        <w:pStyle w:val="ListNumber"/>
        <w:spacing w:line="240" w:lineRule="auto"/>
        <w:ind w:left="720"/>
      </w:pPr>
      <w:r/>
      <w:hyperlink r:id="rId14">
        <w:r>
          <w:rPr>
            <w:color w:val="0000EE"/>
            <w:u w:val="single"/>
          </w:rPr>
          <w:t>https://richmond.nub.news/news/local-news/abandoned-university-halls-in-hampton-wick-to-be-converted-to-flats-132727</w:t>
        </w:r>
      </w:hyperlink>
      <w:r>
        <w:t xml:space="preserve"> - In May 2022, plans were revealed to convert the abandoned Kingston University student halls in Hampton Wick into 70 flats. The building, which had been vacant since 2021, was deemed 'unattractive' and in poor condition, with external cladding found to be unsafe. The proposed development aimed to make more efficient use of the redundant building and address the housing needs of Richmond Council. The plans included 21 parking spaces and were subject to public consultation and council approval.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empty-south-london-student-halls-32552998" TargetMode="External"/><Relationship Id="rId10" Type="http://schemas.openxmlformats.org/officeDocument/2006/relationships/hyperlink" Target="https://kingstonbridgehouse.co.uk/" TargetMode="External"/><Relationship Id="rId11" Type="http://schemas.openxmlformats.org/officeDocument/2006/relationships/hyperlink" Target="https://kingston.nub.news/news/local-news/developer-withdraws-plans-to-convert-student-accommodation-in-hampton-wick-into-flats-and-hotel-273100" TargetMode="External"/><Relationship Id="rId12" Type="http://schemas.openxmlformats.org/officeDocument/2006/relationships/hyperlink" Target="https://kingston.nub.news/news/local-news/plans-submitted-to-convert-hampton-wick-student-accommodation-into-apartments-and-hotel-265049" TargetMode="External"/><Relationship Id="rId13" Type="http://schemas.openxmlformats.org/officeDocument/2006/relationships/hyperlink" Target="https://kingston.nub.news/news/local-news/westcombe-group-holding-public-consultation-regarding-its-plans-for-kingston-bridge-house-241345" TargetMode="External"/><Relationship Id="rId14" Type="http://schemas.openxmlformats.org/officeDocument/2006/relationships/hyperlink" Target="https://richmond.nub.news/news/local-news/abandoned-university-halls-in-hampton-wick-to-be-converted-to-flats-132727" TargetMode="External"/><Relationship Id="rId15" Type="http://schemas.openxmlformats.org/officeDocument/2006/relationships/hyperlink" Target="https://kingstonbridgehouse.co.uk/our-proposa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