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Firethorn Trust begins historic and sustainable Hackney Wick student accommodation project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Work has commenced on the Firethorn Living student accommodation project located on the grounds of the former Broadwood piano factory in Hackney Wick, east London, near the Queen Elizabeth Olympic Park. Developed by Firethorn Trust and constructed by HG Construction, the scheme will provide 204 student bed spaces, with 35 percent designated as affordable accommodation. The development notably preserves the site’s historic brick chimney, originally built in 1902, maintaining a link to the location’s industrial heritage.</w:t>
      </w:r>
      <w:r/>
    </w:p>
    <w:p>
      <w:r/>
      <w:r>
        <w:t>The project is carefully designed to meet modern student needs and sustainability benchmarks. Alongside the living spaces, the development includes amenities such as modern co-working study areas, communal rooms, a private dining space, a gym, and two outdoor roof terraces. Firethorn is seeking to achieve a BREEAM 'Excellent' rating for sustainability, reflecting growing industry emphasis on environmentally responsible construction. Furthermore, approximately 1,400 square metres of affordable and incubator workspace will be created within the development to support local creative businesses and entrepreneurs, illustrating the commitment to integrating student housing with local economic development.</w:t>
      </w:r>
      <w:r/>
    </w:p>
    <w:p>
      <w:r/>
      <w:r>
        <w:t>Situated within a 15-minute walking distance of University Arts London and UCL East, the project aligns with the London Plan, which guides sustainable development across the capital. Under this framework, 51 percent of the accommodation—encompassing the affordable rooms—will be nominated to a London university partner. The remaining bed spaces will be available for direct let to students, offering a mix of options for university-affiliated and independent residents.</w:t>
      </w:r>
      <w:r/>
    </w:p>
    <w:p>
      <w:r/>
      <w:r>
        <w:t>Firethorn Trust is expanding its student accommodation portfolio under its Living platform, with this development marking its third purpose-built student accommodation (PBSA) project in the UK, following sites in Stratford, London, and Leith Walk, Edinburgh. The Edinburgh scheme has recently reached the topping-out stage and is due for practical completion in September 2026. Firethorn’s broader portfolio also includes the delivery of a 138-bedroom hostel in Dublin and an office-to-residential conversion project in central London.</w:t>
      </w:r>
      <w:r/>
    </w:p>
    <w:p>
      <w:r/>
      <w:r>
        <w:t>Paul Martin, development director at Firethorn, expressed optimism about the collaboration with HG Construction, highlighting their expertise in delivering modern PBSA schemes and local knowledge as key factors in the partnership’s success. The scheme is targeted for completion in time for the 2027/28 academic year, contributing much-needed student accommodation in an area undergoing substantial regeneration and growth.</w:t>
      </w:r>
      <w:r/>
    </w:p>
    <w:p>
      <w:r/>
      <w:r>
        <w:t>While the contract value has not been officially disclosed, industry reports estimate the project could be worth around £30 million. This investment reflects ongoing demand for well-designed, affordable student housing in London, a sector critical to supporting the capital’s large and diverse student population.</w:t>
      </w:r>
      <w:r/>
    </w:p>
    <w:p>
      <w:r/>
      <w:r>
        <w:t>Overall, the Firethorn Living Hackney Wick development exemplifies a strategic approach to student accommodation that balances heritage preservation, sustainability, and community engagement, positioning it as a significant addition to the London PBSA market.</w:t>
      </w:r>
      <w:r/>
    </w:p>
    <w:p>
      <w:pPr>
        <w:pStyle w:val="Heading3"/>
      </w:pPr>
      <w:r>
        <w:t>📌 Reference Map:</w:t>
      </w:r>
      <w:r/>
      <w:r/>
    </w:p>
    <w:p>
      <w:pPr>
        <w:pStyle w:val="ListBullet"/>
        <w:spacing w:line="240" w:lineRule="auto"/>
        <w:ind w:left="720"/>
      </w:pPr>
      <w:r/>
      <w:r>
        <w:t xml:space="preserve">Paragraphs 1 and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https://www.theconstructionindex.co.uk/news/view/hg-to-build-hackney-wick-student-accommodation</w:t>
        </w:r>
      </w:hyperlink>
      <w:r>
        <w:t xml:space="preserve"> - Please view link - unable to able to access data</w:t>
      </w:r>
      <w:r/>
    </w:p>
    <w:p>
      <w:pPr>
        <w:pStyle w:val="ListNumber"/>
        <w:spacing w:line="240" w:lineRule="auto"/>
        <w:ind w:left="720"/>
      </w:pPr>
      <w:r/>
      <w:hyperlink r:id="rId9">
        <w:r>
          <w:rPr>
            <w:color w:val="0000EE"/>
            <w:u w:val="single"/>
          </w:rPr>
          <w:t>https://www.theconstructionindex.co.uk/news/view/hg-to-build-hackney-wick-student-accommodation</w:t>
        </w:r>
      </w:hyperlink>
      <w:r>
        <w:t xml:space="preserve"> - HG Construction has commenced work on a new student accommodation project in Hackney Wick, London. The development, located on the former Broadwood piano factory site near the Queen Elizabeth Olympic Park, will feature 204 student bed spaces, with 35% designated as affordable housing. The project aims for completion by summer 2027, with a contract value of approximately £30 million. The development will preserve the historic 1902 brick chimney from the original factory. This marks Firethorn's third purpose-built student accommodation (PBSA) project, following developments in Stratford and Edinburgh's Leith Walk. Firethorn's portfolio also includes a 138-bedroom hostel in Dublin and an office-to-residential conversion in central London. (</w:t>
      </w:r>
      <w:hyperlink r:id="rId16">
        <w:r>
          <w:rPr>
            <w:color w:val="0000EE"/>
            <w:u w:val="single"/>
          </w:rPr>
          <w:t>theconstructionindex.co.uk</w:t>
        </w:r>
      </w:hyperlink>
      <w:r>
        <w:t>)</w:t>
      </w:r>
      <w:r/>
    </w:p>
    <w:p>
      <w:pPr>
        <w:pStyle w:val="ListNumber"/>
        <w:spacing w:line="240" w:lineRule="auto"/>
        <w:ind w:left="720"/>
      </w:pPr>
      <w:r/>
      <w:hyperlink r:id="rId10">
        <w:r>
          <w:rPr>
            <w:color w:val="0000EE"/>
            <w:u w:val="single"/>
          </w:rPr>
          <w:t>https://firethorntrust.com/case-study/hackney-wick</w:t>
        </w:r>
      </w:hyperlink>
      <w:r>
        <w:t xml:space="preserve"> - Firethorn Trust is developing a high-quality purpose-built student accommodation (PBSA) scheme in Hackney Wick, London. The project will provide 204 student bed spaces, with 35% designated as affordable accommodation. Amenities include modern co-working study spaces, common rooms, and an outdoor roof terrace. The development will preserve the historic 1902 brick chimney from the former Broadwood piano factory. The site is a 15-minute walk to University Arts London and UCL East, situated near the Queen Elizabeth Olympic Park. The project aligns with the London Plan, with 51% of accommodation, including affordable rooms, nominated to a London university partner. The remaining beds will be available for direct let to students. Approximately 1,400 sqm of affordable and incubator workspace will be created to support local businesses and entrepreneurs. (</w:t>
      </w:r>
      <w:hyperlink r:id="rId17">
        <w:r>
          <w:rPr>
            <w:color w:val="0000EE"/>
            <w:u w:val="single"/>
          </w:rPr>
          <w:t>firethorntrust.com</w:t>
        </w:r>
      </w:hyperlink>
      <w:r>
        <w:t>)</w:t>
      </w:r>
      <w:r/>
    </w:p>
    <w:p>
      <w:pPr>
        <w:pStyle w:val="ListNumber"/>
        <w:spacing w:line="240" w:lineRule="auto"/>
        <w:ind w:left="720"/>
      </w:pPr>
      <w:r/>
      <w:hyperlink r:id="rId11">
        <w:r>
          <w:rPr>
            <w:color w:val="0000EE"/>
            <w:u w:val="single"/>
          </w:rPr>
          <w:t>https://bdcmagazine.com/2025/09/firethorn-appoints-hg-construction-to-deliver-hackney-wick-student-accommodation/</w:t>
        </w:r>
      </w:hyperlink>
      <w:r>
        <w:t xml:space="preserve"> - Firethorn Trust has appointed HG Construction to deliver a high-quality purpose-built student accommodation (PBSA) site in Hackney Wick, London. The development will comprise 204 modern and spacious student bed spaces, with 35% designated as affordable accommodation. Amenities include co-working study spaces, common rooms, private dining space, a gym, and two outdoor roof terraces. The project integrates sustainable design aiming for a BREEAM 'Excellent' rating and preserves the historic 1902 brick chimney from the former Broadwood piano factory. Approximately 1,400 sqm of affordable and incubator workspace will be created to support the local creative industry. The development is within a 15-minute walking distance of University Arts London and UCL East, situated near the Queen Elizabeth Olympic Park. Completion is targeted for the 2027/28 academic year. (</w:t>
      </w:r>
      <w:hyperlink r:id="rId18">
        <w:r>
          <w:rPr>
            <w:color w:val="0000EE"/>
            <w:u w:val="single"/>
          </w:rPr>
          <w:t>bdcmagazine.com</w:t>
        </w:r>
      </w:hyperlink>
      <w:r>
        <w:t>)</w:t>
      </w:r>
      <w:r/>
    </w:p>
    <w:p>
      <w:pPr>
        <w:pStyle w:val="ListNumber"/>
        <w:spacing w:line="240" w:lineRule="auto"/>
        <w:ind w:left="720"/>
      </w:pPr>
      <w:r/>
      <w:hyperlink r:id="rId12">
        <w:r>
          <w:rPr>
            <w:color w:val="0000EE"/>
            <w:u w:val="single"/>
          </w:rPr>
          <w:t>https://www.ukreiif.com/investment-news/firethorn-trust-student-accommodation/</w:t>
        </w:r>
      </w:hyperlink>
      <w:r>
        <w:t xml:space="preserve"> - Firethorn Trust has acquired a purpose-built student accommodation (PBSA) development site in Hackney Wick, London, under its growing Living platform. The site, purchased for an undisclosed sum, has planning permission to develop 204 high-quality student beds, with 35% designated as affordable accommodation. The development will feature generous amenities, including modern co-working study spaces, common rooms, and an outdoor roof terrace. In line with the London Plan, 51% of the accommodation, including the affordable rooms, will be nominated to a London university partner. The remaining beds will be available for direct let to students. The project will also create approximately 1,400 sqm of affordable and incubator workspace, working closely with community interest groups to support local businesses and entrepreneurs. (</w:t>
      </w:r>
      <w:hyperlink r:id="rId19">
        <w:r>
          <w:rPr>
            <w:color w:val="0000EE"/>
            <w:u w:val="single"/>
          </w:rPr>
          <w:t>ukreiif.com</w:t>
        </w:r>
      </w:hyperlink>
      <w:r>
        <w:t>)</w:t>
      </w:r>
      <w:r/>
    </w:p>
    <w:p>
      <w:pPr>
        <w:pStyle w:val="ListNumber"/>
        <w:spacing w:line="240" w:lineRule="auto"/>
        <w:ind w:left="720"/>
      </w:pPr>
      <w:r/>
      <w:hyperlink r:id="rId13">
        <w:r>
          <w:rPr>
            <w:color w:val="0000EE"/>
            <w:u w:val="single"/>
          </w:rPr>
          <w:t>https://europe-re.com/firethorn-trust-acquired-pbsa-development-site-in-london-gb/73474</w:t>
        </w:r>
      </w:hyperlink>
      <w:r>
        <w:t xml:space="preserve"> - Firethorn Trust has acquired a purpose-built student accommodation (PBSA) development site in Hackney Wick, London, under its growing Living platform. The property, purchased for an undisclosed amount, has planning permission to construct 204 high-standard student bedrooms, with 35% offered as affordable housing. The facility will include various amenities such as modern shared study spaces, communal areas, and an outdoor rooftop terrace. Following the guidelines of the London Plan, 51% of the housing, including the affordable units, will be allocated to a London university partner. The remaining bedrooms will be available for direct rental to students. The project will also provide around 1,400 sqm of affordable and startup workspaces and will work closely with community organizations to support local businesses and entrepreneurs. (</w:t>
      </w:r>
      <w:hyperlink r:id="rId20">
        <w:r>
          <w:rPr>
            <w:color w:val="0000EE"/>
            <w:u w:val="single"/>
          </w:rPr>
          <w:t>europe-re.com</w:t>
        </w:r>
      </w:hyperlink>
      <w:r>
        <w:t>)</w:t>
      </w:r>
      <w:r/>
    </w:p>
    <w:p>
      <w:pPr>
        <w:pStyle w:val="ListNumber"/>
        <w:spacing w:line="240" w:lineRule="auto"/>
        <w:ind w:left="720"/>
      </w:pPr>
      <w:r/>
      <w:hyperlink r:id="rId14">
        <w:r>
          <w:rPr>
            <w:color w:val="0000EE"/>
            <w:u w:val="single"/>
          </w:rPr>
          <w:t>https://pbsanews.co.uk/2024/09/12/firethorn-trust-expands-pbsa-portfolio-with-stratford-acquisition/</w:t>
        </w:r>
      </w:hyperlink>
      <w:r>
        <w:t xml:space="preserve"> - Firethorn Trust has acquired a PBSA development site in Hackney Wick, London, under its growing Living platform. Firethorn purchased the site for an undisclosed sum, with planning permission to develop 204 high-quality student beds, 35% of which will be affordable accommodation. The development will feature generous amenities, including modern co-working study spaces, common rooms, and an outdoor roof terrace. In line with the London Plan, 51% of the accommodation, including the affordable rooms, will be nominated to a London university partner. The remaining beds will be available for direct let to students. The project will also create approximately 1,400 sqm of affordable and incubator workspace, working closely with community interest groups to support local businesses and entrepreneurs. (</w:t>
      </w:r>
      <w:hyperlink r:id="rId21">
        <w:r>
          <w:rPr>
            <w:color w:val="0000EE"/>
            <w:u w:val="single"/>
          </w:rPr>
          <w:t>pbsanews.co.uk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onstructionindex.co.uk/news/view/hg-to-build-hackney-wick-student-accommodation" TargetMode="External"/><Relationship Id="rId10" Type="http://schemas.openxmlformats.org/officeDocument/2006/relationships/hyperlink" Target="https://firethorntrust.com/case-study/hackney-wick" TargetMode="External"/><Relationship Id="rId11" Type="http://schemas.openxmlformats.org/officeDocument/2006/relationships/hyperlink" Target="https://bdcmagazine.com/2025/09/firethorn-appoints-hg-construction-to-deliver-hackney-wick-student-accommodation/" TargetMode="External"/><Relationship Id="rId12" Type="http://schemas.openxmlformats.org/officeDocument/2006/relationships/hyperlink" Target="https://www.ukreiif.com/investment-news/firethorn-trust-student-accommodation/" TargetMode="External"/><Relationship Id="rId13" Type="http://schemas.openxmlformats.org/officeDocument/2006/relationships/hyperlink" Target="https://europe-re.com/firethorn-trust-acquired-pbsa-development-site-in-london-gb/73474" TargetMode="External"/><Relationship Id="rId14" Type="http://schemas.openxmlformats.org/officeDocument/2006/relationships/hyperlink" Target="https://pbsanews.co.uk/2024/09/12/firethorn-trust-expands-pbsa-portfolio-with-stratford-acquisition/" TargetMode="External"/><Relationship Id="rId15" Type="http://schemas.openxmlformats.org/officeDocument/2006/relationships/hyperlink" Target="https://www.noahwire.com" TargetMode="External"/><Relationship Id="rId16" Type="http://schemas.openxmlformats.org/officeDocument/2006/relationships/hyperlink" Target="https://www.theconstructionindex.co.uk/news/view/hg-to-build-hackney-wick-student-accommodation?utm_source=openai" TargetMode="External"/><Relationship Id="rId17" Type="http://schemas.openxmlformats.org/officeDocument/2006/relationships/hyperlink" Target="https://firethorntrust.com/case-study/hackney-wick?utm_source=openai" TargetMode="External"/><Relationship Id="rId18" Type="http://schemas.openxmlformats.org/officeDocument/2006/relationships/hyperlink" Target="https://bdcmagazine.com/2025/09/firethorn-appoints-hg-construction-to-deliver-hackney-wick-student-accommodation/?utm_source=openai" TargetMode="External"/><Relationship Id="rId19" Type="http://schemas.openxmlformats.org/officeDocument/2006/relationships/hyperlink" Target="https://www.ukreiif.com/investment-news/firethorn-trust-student-accommodation/?utm_source=openai" TargetMode="External"/><Relationship Id="rId20" Type="http://schemas.openxmlformats.org/officeDocument/2006/relationships/hyperlink" Target="https://europe-re.com/firethorn-trust-acquired-pbsa-development-site-in-london-gb/73474?utm_source=openai" TargetMode="External"/><Relationship Id="rId21" Type="http://schemas.openxmlformats.org/officeDocument/2006/relationships/hyperlink" Target="https://pbsanews.co.uk/2024/09/12/firethorn-trust-expands-pbsa-portfolio-with-stratford-acquisi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