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Badenoch’s higher education reforms aim to curb 'debt trap' degrees and boost vocational training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Conservative Party leader, Kemi Badenoch, is poised to introduce a significant reform of the higher education sector aimed at addressing what she terms "debt trap" university degrees. Central to her plan is a cap on university placements for home students, limited to approximately 100,000 annually. This move, described as radical, is designed to curb public funding for courses deemed low-quality and steering students into crippling debt without clear job prospects. The plan also signals potential repercussions for international student admissions, as universities may prioritise high-value, research-intensive courses to offset lost domestic fees.</w:t>
      </w:r>
      <w:r/>
    </w:p>
    <w:p>
      <w:r/>
      <w:r>
        <w:t>Badenoch's strategy represents an effort to dismantle what the Conservative Party views as a "rigged system" that supports underperforming courses while apprenticeships, seen as viable career pathways, languish underfunded. The proposed reduction in funded university places is expected to yield more than £3 billion in savings by cutting back on courses with poor graduate outcomes. The monies saved would then be reinvested to enhance high-quality academic programmes and fuel an expansion in apprenticeship opportunities. Badenoch has pledged to appeal for the abolition of the current higher education 'status quo,' advocating for a redirection of resources towards vocational education to better prepare young people for the workforce.</w:t>
      </w:r>
      <w:r/>
    </w:p>
    <w:p>
      <w:r/>
      <w:r>
        <w:t>The proposal is not without controversy. Critics from the opposition, including Labour’s shadow education secretary Laura Trott, have reminded that previous Conservative governments oversaw a decline in apprenticeship starts. Nonetheless, Trott conceded that many current university courses do fail to offer sufficient face-to-face teaching, job pathways, and saddle students with burdensome debts. Echoing a more balanced perspective, former Conservative universities minister David Willetts acknowledged that while apprenticeships enjoy enduring popularity, the contemporary push reflects a deeper aim to foster an economy supported by stable, long-term careers in manufacturing and industry. Conversely, Bobby Duffy, director of the Policy Institute at King’s College London, warned that public optimism about apprenticeships may be overinflated, noting the UK's historical challenges in delivering effective apprenticeship schemes and suggesting that the reform aspirations might not fully materialise.</w:t>
      </w:r>
      <w:r/>
    </w:p>
    <w:p>
      <w:r/>
      <w:r>
        <w:t>For prospective international students, including those from Nigeria, Badenoch’s reforms indicate tougher competition and an evolving admissions landscape. As UK universities seek to compensate for lost domestic tuition revenue, there may be an increased focus on recruiting international students in profitable and research-intensive fields, likely raising entry criteria and limiting available choices. Furthermore, planned changes to residency requirements—extending the duration before qualifying for settlement—signal a more selective and challenging environment for foreign students aiming for long-term stays in the UK.</w:t>
      </w:r>
      <w:r/>
    </w:p>
    <w:p>
      <w:r/>
      <w:r>
        <w:t>The context for Badenoch’s announcements aligns with broader government initiatives aimed at tightening oversight of university courses. Prime Minister Rishi Sunak has also moved to cap student applications to degrees considered low-value, particularly those with poor graduate employment outcomes or high dropout rates. While this is intended to promote education that better serves economic needs, concerns remain over the potential for these policies to disproportionately impact disadvantaged groups, including working-class and minority ethnic students, by restricting their access to higher education opportunities.</w:t>
      </w:r>
      <w:r/>
    </w:p>
    <w:p>
      <w:r/>
      <w:r>
        <w:t>Badenoch’s personal endorsement of apprenticeships adds a notable dimension to the policy debate. She has credited her own apprenticeship experience with providing confidence in ways her university studies did not. Her commitment includes doubling the apprenticeship budget to £6 billion, a significant increase that underscores the government's ambition to elevate vocational education as a primary route for young people to enter fulfilling careers.</w:t>
      </w:r>
      <w:r/>
    </w:p>
    <w:p>
      <w:r/>
      <w:r>
        <w:t>The unfolding educational reforms in the UK mark a transformative moment, seeking to recalibrate the balance between traditional university education and vocational pathways. However, the effectiveness and fairness of these changes will continue to provoke debate as stakeholders assess their impact on students, universities, and the labour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[4]</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https://businessday.ng/uncategorized/article/uk-may-crackdown-on-debt-trap-university-degrees/</w:t>
        </w:r>
      </w:hyperlink>
      <w:r>
        <w:t xml:space="preserve"> - Please view link - unable to able to access data</w:t>
      </w:r>
      <w:r/>
    </w:p>
    <w:p>
      <w:pPr>
        <w:pStyle w:val="ListNumber"/>
        <w:spacing w:line="240" w:lineRule="auto"/>
        <w:ind w:left="720"/>
      </w:pPr>
      <w:r/>
      <w:hyperlink r:id="rId13">
        <w:r>
          <w:rPr>
            <w:color w:val="0000EE"/>
            <w:u w:val="single"/>
          </w:rPr>
          <w:t>https://www.expressandstar.com/uk-news/2025/10/07/badenoch-to-pledge-doubling-of-apprenticeship-budget-and-cut-in-degree-numbers/</w:t>
        </w:r>
      </w:hyperlink>
      <w:r>
        <w:t xml:space="preserve"> - Conservative Party leader Kemi Badenoch has announced plans to double the apprenticeship budget to £6 billion, funded by reducing university student numbers by 100,000 annually. This initiative aims to reintroduce caps on student numbers across all subject areas, focusing on course quality and graduate earnings prospects. The strategy seeks to eliminate 'rip-off courses' and reallocate funds towards apprenticeships, providing more opportunities for young people to start their careers. Badenoch highlighted her personal experience with apprenticeships, stating they gave her self-confidence in a way her university degrees never did.</w:t>
      </w:r>
      <w:r/>
    </w:p>
    <w:p>
      <w:pPr>
        <w:pStyle w:val="ListNumber"/>
        <w:spacing w:line="240" w:lineRule="auto"/>
        <w:ind w:left="720"/>
      </w:pPr>
      <w:r/>
      <w:hyperlink r:id="rId10">
        <w:r>
          <w:rPr>
            <w:color w:val="0000EE"/>
            <w:u w:val="single"/>
          </w:rPr>
          <w:t>https://www.timeshighereducation.com/news/badenochs-number-caps-plan-would-cut-100000-university-places</w:t>
        </w:r>
      </w:hyperlink>
      <w:r>
        <w:t xml:space="preserve"> - Kemi Badenoch, leader of the Conservative Party, is expected to announce plans to cut the number of UK university places by about 100,000 annually by reintroducing student number controls. This move is part of a broader strategy to reform higher education, targeting what the party describes as a 'rigged system propping up low-quality courses.' The proposal includes reallocating public funds towards apprenticeships and high-quality courses at research-intensive universities, aiming to save over £3 billion in loan repayment losses for taxpayers.</w:t>
      </w:r>
      <w:r/>
    </w:p>
    <w:p>
      <w:pPr>
        <w:pStyle w:val="ListNumber"/>
        <w:spacing w:line="240" w:lineRule="auto"/>
        <w:ind w:left="720"/>
      </w:pPr>
      <w:r/>
      <w:hyperlink r:id="rId14">
        <w:r>
          <w:rPr>
            <w:color w:val="0000EE"/>
            <w:u w:val="single"/>
          </w:rPr>
          <w:t>https://www.irishnews.com/news/uk/badenoch-to-pledge-doubling-of-apprenticeship-budget-and-cut-in-degree-numbers-LGCKPTKYENMEZEKGGBHUGOU3XY/</w:t>
        </w:r>
      </w:hyperlink>
      <w:r>
        <w:t xml:space="preserve"> - Conservative Party leader Kemi Badenoch has pledged to double the apprenticeship budget to £6 billion, funded by reducing university student numbers by 100,000 annually. The plan involves reintroducing caps on student numbers across all subject areas, focusing on course quality and graduate earnings prospects. This initiative aims to eliminate 'rip-off courses' and reallocate funds towards apprenticeships, providing more opportunities for young people to start their careers. Badenoch emphasized her personal experience with apprenticeships, stating they gave her self-confidence in a way her university degrees never did.</w:t>
      </w:r>
      <w:r/>
    </w:p>
    <w:p>
      <w:pPr>
        <w:pStyle w:val="ListNumber"/>
        <w:spacing w:line="240" w:lineRule="auto"/>
        <w:ind w:left="720"/>
      </w:pPr>
      <w:r/>
      <w:hyperlink r:id="rId15">
        <w:r>
          <w:rPr>
            <w:color w:val="0000EE"/>
            <w:u w:val="single"/>
          </w:rPr>
          <w:t>https://www.standard.co.uk/news/politics/keir-starmer-institute-for-fiscal-studies-tony-blair-prime-minister-england-b1251760.html</w:t>
        </w:r>
      </w:hyperlink>
      <w:r>
        <w:t xml:space="preserve"> - Conservative Party leader Kemi Badenoch has announced plans to double the apprenticeship budget to £6 billion, funded by reducing university student numbers by 100,000 annually. This initiative aims to reintroduce caps on student numbers across all subject areas, focusing on course quality and graduate earnings prospects. The strategy seeks to eliminate 'rip-off courses' and reallocate funds towards apprenticeships, providing more opportunities for young people to start their careers. Badenoch highlighted her personal experience with apprenticeships, stating they gave her self-confidence in a way her university degrees never did.</w:t>
      </w:r>
      <w:r/>
    </w:p>
    <w:p>
      <w:pPr>
        <w:pStyle w:val="ListNumber"/>
        <w:spacing w:line="240" w:lineRule="auto"/>
        <w:ind w:left="720"/>
      </w:pPr>
      <w:r/>
      <w:hyperlink r:id="rId11">
        <w:r>
          <w:rPr>
            <w:color w:val="0000EE"/>
            <w:u w:val="single"/>
          </w:rPr>
          <w:t>https://www.theguardian.com/education/2023/jul/14/rishi-sunak-force-english-universities-cap-low-value-degrees</w:t>
        </w:r>
      </w:hyperlink>
      <w:r>
        <w:t xml:space="preserve"> - Prime Minister Rishi Sunak has announced plans to force English universities to limit the number of students taking 'low-value' degrees. The new policy will cap student applications for courses that do not have a high proportion of graduates securing professional jobs, further study, or starting a business. Critics argue that this move could disproportionately affect working-class and minority ethnic students, potentially limiting their access to higher education opportunities.</w:t>
      </w:r>
      <w:r/>
    </w:p>
    <w:p>
      <w:pPr>
        <w:pStyle w:val="ListNumber"/>
        <w:spacing w:line="240" w:lineRule="auto"/>
        <w:ind w:left="720"/>
      </w:pPr>
      <w:r/>
      <w:hyperlink r:id="rId12">
        <w:r>
          <w:rPr>
            <w:color w:val="0000EE"/>
            <w:u w:val="single"/>
          </w:rPr>
          <w:t>https://www.itv.com/news/2023-07-17/cap-on-student-numbers-for-rip-off-university-degrees</w:t>
        </w:r>
      </w:hyperlink>
      <w:r>
        <w:t xml:space="preserve"> - Prime Minister Rishi Sunak has announced plans to cap the number of students that can be accepted onto 'poor quality' university degrees in England. Limits will be imposed on courses with high dropout rates or a low proportion of graduates securing professional jobs. Critics argue that the plans may make it harder for young people to pursue their aspirations and could disproportionately affect disadvantaged groups.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day.ng/uncategorized/article/uk-may-crackdown-on-debt-trap-university-degrees/" TargetMode="External"/><Relationship Id="rId10" Type="http://schemas.openxmlformats.org/officeDocument/2006/relationships/hyperlink" Target="https://www.timeshighereducation.com/news/badenochs-number-caps-plan-would-cut-100000-university-places" TargetMode="External"/><Relationship Id="rId11" Type="http://schemas.openxmlformats.org/officeDocument/2006/relationships/hyperlink" Target="https://www.theguardian.com/education/2023/jul/14/rishi-sunak-force-english-universities-cap-low-value-degrees" TargetMode="External"/><Relationship Id="rId12" Type="http://schemas.openxmlformats.org/officeDocument/2006/relationships/hyperlink" Target="https://www.itv.com/news/2023-07-17/cap-on-student-numbers-for-rip-off-university-degrees" TargetMode="External"/><Relationship Id="rId13" Type="http://schemas.openxmlformats.org/officeDocument/2006/relationships/hyperlink" Target="https://www.expressandstar.com/uk-news/2025/10/07/badenoch-to-pledge-doubling-of-apprenticeship-budget-and-cut-in-degree-numbers/" TargetMode="External"/><Relationship Id="rId14" Type="http://schemas.openxmlformats.org/officeDocument/2006/relationships/hyperlink" Target="https://www.irishnews.com/news/uk/badenoch-to-pledge-doubling-of-apprenticeship-budget-and-cut-in-degree-numbers-LGCKPTKYENMEZEKGGBHUGOU3XY/" TargetMode="External"/><Relationship Id="rId15" Type="http://schemas.openxmlformats.org/officeDocument/2006/relationships/hyperlink" Target="https://www.standard.co.uk/news/politics/keir-starmer-institute-for-fiscal-studies-tony-blair-prime-minister-england-b125176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