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Badenoch's new fiscal rule and university cuts signal shift in Conservative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Kemi Badenoch, the leader of the Conservative Party, addressed the party conference with a significant economic policy announcement that signals a departure from recent Conservative approaches, reflecting an effort to both redefine fiscal responsibility and realign higher education priorities. Central to her speech was the introduction of a new "golden economic rule," which stipulates that half of all savings from planned government spending cuts will be directed towards reducing the national deficit, while the remaining half would be used to stimulate the economy via spending or tax cuts. This pledge follows the party’s commitment to slash £47 billion in public spending by restricting welfare provisions and downsizing the civil service.</w:t>
      </w:r>
      <w:r/>
    </w:p>
    <w:p>
      <w:r/>
      <w:r>
        <w:t>Badenoch’s focus on fiscal discipline and economic stimulus through balanced spending signals an attempt to reassure voters concerned about borrowing while maintaining growth potential, echoing some principles from the era of David Cameron and George Osborne, although her wider policy framework notably departs from Cameron-era conservatism. For example, while Cameron’s government expanded university access by lifting caps on student numbers, Badenoch plans to reverse this, proposing to cut university places by approximately 100,000 annually. This would reintroduce student number controls across all subject areas, with a progressive reduction in courses that have consistently poor graduate outcomes, such as creative arts, languages, or sports science.</w:t>
      </w:r>
      <w:r/>
    </w:p>
    <w:p>
      <w:r/>
      <w:r>
        <w:t>The Conservative Party claims this measure is necessary to address poor job prospects and high debt levels among graduates, referencing an analysis by the Institute of Fiscal Studies indicating that roughly 30% of graduates of both sexes have negative returns on their university investment. The policy aims to protect taxpayers by reducing the substantial loan repayment write-offs—currently over £7 billion a year in England—attributed to graduates earning too little to repay their student debt in full. The expected savings from this reduction in university places are to be reallocated to double funding for apprenticeships, thus shifting focus towards vocational training and practical skills development.</w:t>
      </w:r>
      <w:r/>
    </w:p>
    <w:p>
      <w:r/>
      <w:r>
        <w:t>This announcement, however, has sparked significant criticism. The University and College Union (UCU), led by general secretary Jo Grady, described the policy as "economically illiterate," arguing that no country has ever achieved economic growth by cutting university places. Grady suggested that addressing the student debt burden should instead involve increased public funding, potentially supported by a wealth tax to ensure those who benefit most from higher education help contribute more toward its costs. This perspective highlights a fundamental divide in approaches to education funding and economic strategy between the Conservative leadership and its critics.</w:t>
      </w:r>
      <w:r/>
    </w:p>
    <w:p>
      <w:r/>
      <w:r>
        <w:t>Badenoch’s speech, delivered on the final day of the Conservative conference, comes amid broader political tensions within the party, particularly surrounding the competition from Reform UK, which espouses more radical fiscal and immigration policies akin to Nigel Farage’s outlook. While Badenoch stresses fiscal responsibility and controlled public spending as differentiators, her main rival within the party, Robert Jenrick, appears to advocate for a more populist, expansive approach, intensifying internal debates over the party's future direction.</w:t>
      </w:r>
      <w:r/>
    </w:p>
    <w:p>
      <w:r/>
      <w:r>
        <w:t>Beyond domestic policy, the political landscape remains active, with Labour leader Keir Starmer visiting India and engaging in political commentary, including critiques of members within the Conservative ranks. Meanwhile, in Scotland, the independence debate continues to be a pressing issue, with the Scottish First Minister John Swinney releasing a new paper on the subject.</w:t>
      </w:r>
      <w:r/>
    </w:p>
    <w:p>
      <w:r/>
      <w:r>
        <w:t>Overall, Badenoch’s conference speech highlights a Conservative leadership grappling with the dual challenges of controlling public finances and reshaping key policy areas like education to align with a vision of economic prudence and altered social investment priorities.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https://www.theguardian.com/politics/live/2025/oct/08/conservative-tory-conference-kemi-badenoch-labour-keir-starmer-india-uk-politics-live-news-updates</w:t>
        </w:r>
      </w:hyperlink>
      <w:r>
        <w:t xml:space="preserve"> - Please view link - unable to able to access data</w:t>
      </w:r>
      <w:r/>
    </w:p>
    <w:p>
      <w:pPr>
        <w:pStyle w:val="ListNumber"/>
        <w:spacing w:line="240" w:lineRule="auto"/>
        <w:ind w:left="720"/>
      </w:pPr>
      <w:r/>
      <w:hyperlink r:id="rId10">
        <w:r>
          <w:rPr>
            <w:color w:val="0000EE"/>
            <w:u w:val="single"/>
          </w:rPr>
          <w:t>https://www.itv.com/news/2025-10-08/badenoch-to-share-new-golden-economic-rule-to-drive-down-deficit</w:t>
        </w:r>
      </w:hyperlink>
      <w:r>
        <w:t xml:space="preserve"> - Conservative leader Kemi Badenoch is set to announce a 'new golden economic rule' at the Conservative Party conference, aiming to reduce the UK's borrowing deficit. The rule stipulates that half of all savings from spending cuts will be allocated to deficit reduction, with the remaining half used for economic stimulation through spending or tax cuts. This follows the party's pledge to cut £47 billion in spending by restricting welfare and downsizing the civil service. Badenoch also plans to propose doubling the apprenticeship budget by reducing student numbers by 100,000 annually, reallocating the savings to enhance apprenticeship opportunities for young people.</w:t>
      </w:r>
      <w:r/>
    </w:p>
    <w:p>
      <w:pPr>
        <w:pStyle w:val="ListNumber"/>
        <w:spacing w:line="240" w:lineRule="auto"/>
        <w:ind w:left="720"/>
      </w:pPr>
      <w:r/>
      <w:hyperlink r:id="rId11">
        <w:r>
          <w:rPr>
            <w:color w:val="0000EE"/>
            <w:u w:val="single"/>
          </w:rPr>
          <w:t>https://www.upday.com/uk/politics/badenoch-axes-100k-university-places-in-economic-shake-up/hcz3rzj</w:t>
        </w:r>
      </w:hyperlink>
      <w:r>
        <w:t xml:space="preserve"> - Kemi Badenoch, leader of the Conservative Party, is expected to focus on economic policy in her speech at the Conservative Party conference. She plans to introduce a 'golden rule' requiring that half of all savings from spending cuts be directed towards reducing the deficit, with the other half allocated to spending or tax cuts to stimulate the economy. This proposal builds on the party's commitment to cut £47 billion in spending through welfare restrictions and civil service downsizing. Additionally, Badenoch intends to propose doubling the apprenticeship budget by reducing university student numbers by 100,000 annually, aiming to reintroduce caps on student numbers across all subject areas and gradually lower them for courses that do not provide good opportunities for graduates.</w:t>
      </w:r>
      <w:r/>
    </w:p>
    <w:p>
      <w:pPr>
        <w:pStyle w:val="ListNumber"/>
        <w:spacing w:line="240" w:lineRule="auto"/>
        <w:ind w:left="720"/>
      </w:pPr>
      <w:r/>
      <w:hyperlink r:id="rId12">
        <w:r>
          <w:rPr>
            <w:color w:val="0000EE"/>
            <w:u w:val="single"/>
          </w:rPr>
          <w:t>https://www.independent.co.uk/news/uk/home-news/kemi-badenoch-kevin-hollinrake-liberal-democrat-labour-reform-uk-b2841338.html</w:t>
        </w:r>
      </w:hyperlink>
      <w:r>
        <w:t xml:space="preserve"> - Kemi Badenoch, leader of the Conservative Party, is set to deliver a speech at the Conservative Party conference focusing on economic policy. She plans to introduce a 'golden rule' that mandates half of all savings from spending cuts be used to reduce the deficit, with the remaining half allocated to spending or tax cuts to boost the economy. This follows the party's pledge to cut £47 billion in spending by restricting welfare and reducing the civil service. Badenoch also intends to propose doubling the apprenticeship budget by reducing student numbers by 100,000 annually, reintroducing caps on student numbers in all subject areas, and gradually lowering them for courses that do not provide good opportunities for graduates.</w:t>
      </w:r>
      <w:r/>
    </w:p>
    <w:p>
      <w:pPr>
        <w:pStyle w:val="ListNumber"/>
        <w:spacing w:line="240" w:lineRule="auto"/>
        <w:ind w:left="720"/>
      </w:pPr>
      <w:r/>
      <w:hyperlink r:id="rId13">
        <w:r>
          <w:rPr>
            <w:color w:val="0000EE"/>
            <w:u w:val="single"/>
          </w:rPr>
          <w:t>https://www.standard.co.uk/news/politics/keir-starmer-institute-for-fiscal-studies-tony-blair-prime-minister-england-b1251760.html</w:t>
        </w:r>
      </w:hyperlink>
      <w:r>
        <w:t xml:space="preserve"> - Kemi Badenoch, leader of the Conservative Party, is expected to focus on economic policy in her speech at the Conservative Party conference. She plans to introduce a 'golden rule' requiring that half of all savings from spending cuts be directed towards reducing the deficit, with the other half allocated to spending or tax cuts to stimulate the economy. This proposal builds on the party's commitment to cut £47 billion in spending through welfare restrictions and civil service downsizing. Additionally, Badenoch intends to propose doubling the apprenticeship budget by reducing university student numbers by 100,000 annually, aiming to reintroduce caps on student numbers across all subject areas and gradually lower them for courses that do not provide good opportunities for graduates.</w:t>
      </w:r>
      <w:r/>
    </w:p>
    <w:p>
      <w:pPr>
        <w:pStyle w:val="ListNumber"/>
        <w:spacing w:line="240" w:lineRule="auto"/>
        <w:ind w:left="720"/>
      </w:pPr>
      <w:r/>
      <w:hyperlink r:id="rId14">
        <w:r>
          <w:rPr>
            <w:color w:val="0000EE"/>
            <w:u w:val="single"/>
          </w:rPr>
          <w:t>https://www.expressandstar.com/uk-news/2025/10/07/badenoch-to-pledge-doubling-of-apprenticeship-budget-and-cut-in-degree-numbers/</w:t>
        </w:r>
      </w:hyperlink>
      <w:r>
        <w:t xml:space="preserve"> - Kemi Badenoch, leader of the Conservative Party, is expected to focus on economic policy in her speech at the Conservative Party conference. She plans to introduce a 'golden rule' requiring that half of all savings from spending cuts be directed towards reducing the deficit, with the other half allocated to spending or tax cuts to stimulate the economy. This proposal builds on the party's commitment to cut £47 billion in spending through welfare restrictions and civil service downsizing. Additionally, Badenoch intends to propose doubling the apprenticeship budget by reducing university student numbers by 100,000 annually, aiming to reintroduce caps on student numbers across all subject areas and gradually lower them for courses that do not provide good opportunities for graduates.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politics/live/2025/oct/08/conservative-tory-conference-kemi-badenoch-labour-keir-starmer-india-uk-politics-live-news-updates" TargetMode="External"/><Relationship Id="rId10" Type="http://schemas.openxmlformats.org/officeDocument/2006/relationships/hyperlink" Target="https://www.itv.com/news/2025-10-08/badenoch-to-share-new-golden-economic-rule-to-drive-down-deficit" TargetMode="External"/><Relationship Id="rId11" Type="http://schemas.openxmlformats.org/officeDocument/2006/relationships/hyperlink" Target="https://www.upday.com/uk/politics/badenoch-axes-100k-university-places-in-economic-shake-up/hcz3rzj" TargetMode="External"/><Relationship Id="rId12" Type="http://schemas.openxmlformats.org/officeDocument/2006/relationships/hyperlink" Target="https://www.independent.co.uk/news/uk/home-news/kemi-badenoch-kevin-hollinrake-liberal-democrat-labour-reform-uk-b2841338.html" TargetMode="External"/><Relationship Id="rId13" Type="http://schemas.openxmlformats.org/officeDocument/2006/relationships/hyperlink" Target="https://www.standard.co.uk/news/politics/keir-starmer-institute-for-fiscal-studies-tony-blair-prime-minister-england-b1251760.html" TargetMode="External"/><Relationship Id="rId14" Type="http://schemas.openxmlformats.org/officeDocument/2006/relationships/hyperlink" Target="https://www.expressandstar.com/uk-news/2025/10/07/badenoch-to-pledge-doubling-of-apprenticeship-budget-and-cut-in-degree-number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