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universities monitored student social media to appease arms companies amid protests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Emails obtained by The Guardian reveal that several UK universities have reassured arms companies they would monitor students’ social media accounts and chat groups, responding to concerns about potential campus protests. Institutions such as Loughborough, Heriot-Watt, and Glasgow reportedly promised to conduct “active monitoring” around events like careers fairs to detect plans for demonstrations, particularly those targeting defence firms like Rolls-Royce and Raytheon UK. One university reportedly agreed to a request from Raytheon to monitor student chat groups ahead of a campus visit, while another responded to a security questionnaire from BAE Systems enquiring about social media posts indicative of imminent protests over the firm's alleged involvement in conflicts, including in Gaza.</w:t>
      </w:r>
      <w:r/>
    </w:p>
    <w:p>
      <w:r/>
      <w:r>
        <w:t>These revelations come amid a backdrop of rising pro-Palestinian activism on campuses across the UK over the past two years, with students organising large-scale protests and targeted actions against companies with Israeli government ties at career events. The Association of University Chief Security Officers (Aucso) coordinated a campaign to suppress such protests, framing it as essential to protecting students’ career prospects. Aucso's documented measures include monitoring social media, deploying static and mobile security officers at strategic points during events, and using bodycams to record footage for potential disciplinary actions.</w:t>
      </w:r>
      <w:r/>
    </w:p>
    <w:p>
      <w:r/>
      <w:r>
        <w:t>The practice has drawn sharp criticism from student and academic bodies. Jo Grady, general secretary of the University and College Union, condemned the universities’ surveillance of peaceful protesters, describing it as “utterly shameful” that institutions invested resources in monitoring students opposing what some describe as genocide. Student groups, like Loughborough Action for Palestine (LAFP), expressed concern that peaceful protests are portrayed as threats justifying increased surveillance by university management.</w:t>
      </w:r>
      <w:r/>
    </w:p>
    <w:p>
      <w:r/>
      <w:r>
        <w:t>Universities have sought to justify their actions by emphasizing concerns over student safety and reputation management. For instance, Loughborough University stated they occasionally observed the public social media feeds of activist groups to provide advance notice to those potentially affected, asserting they do not surveil private student communications. Similarly, Heriot-Watt strongly refuted claims of monitoring private correspondence, maintaining safeguarding staff do not have access to chat groups or online forums.</w:t>
      </w:r>
      <w:r/>
    </w:p>
    <w:p>
      <w:r/>
      <w:r>
        <w:t>Some arms companies appear to have exercised significant influence over university policies ahead of recruitment events. BAE Systems required the University of Glasgow to complete security questionnaires probing awareness of social media activism, and Cardiff University moved its careers event online in early 2024 following a spotted social media call for protest. Cardiff’s spokesperson clarified that their media monitoring is routine and public-facing, a common practice across institutions for reputation management, rejecting claims that students were put “under surveillance.” The involvement of these companies raises questions about the boundaries between university governance, student activism, and corporate interests.</w:t>
      </w:r>
      <w:r/>
    </w:p>
    <w:p>
      <w:r/>
      <w:r>
        <w:t>This issue echoes broader tensions within UK higher education between protecting institutional reputations and respecting academic freedom and student expression. Past incidents, such as the 2022-2023 University of Sheffield protests against ties to arms manufacturers including Rolls-Royce and BAE Systems, saw students occupying university buildings to demand severance from the arms industry. Such actions have frequently led to heightened scrutiny and control measures by universities, including the purported engagement of private investigators on behalf of the institutions.</w:t>
      </w:r>
      <w:r/>
    </w:p>
    <w:p>
      <w:r/>
      <w:r>
        <w:t>The situation also highlights a growing trend of universities carefully managing their public image on social media, with some institutions retreating from platforms like Elon Musk’s X due to concerns around misinformation and violence promotion. At the same time, universities are navigating new challenges such as the rapid uptake of generative AI tools by students, which has prompted calls for a reassessment of academic assessments and integrity.</w:t>
      </w:r>
      <w:r/>
    </w:p>
    <w:p>
      <w:r/>
      <w:r>
        <w:t>Together, these developments paint a complex picture of UK universities caught between commercial pressures, student activism, and the evolving landscape of digital communication and surveillance. The practice of monitoring students in collaboration with arms firms, justified as security or reputation management, raises profound questions about rights to protest and the independence of academic institutions in an era of heightened geopolitical tension.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https://www.theguardian.com/education/2025/oct/08/uk-universities-offered-to-monitor-student-social-media-for-arms-firms-emails-show</w:t>
        </w:r>
      </w:hyperlink>
      <w:r>
        <w:t xml:space="preserve"> - Please view link - unable to able to access data</w:t>
      </w:r>
      <w:r/>
    </w:p>
    <w:p>
      <w:pPr>
        <w:pStyle w:val="ListNumber"/>
        <w:spacing w:line="240" w:lineRule="auto"/>
        <w:ind w:left="720"/>
      </w:pPr>
      <w:r/>
      <w:hyperlink r:id="rId9">
        <w:r>
          <w:rPr>
            <w:color w:val="0000EE"/>
            <w:u w:val="single"/>
          </w:rPr>
          <w:t>https://www.theguardian.com/education/2025/oct/08/uk-universities-offered-to-monitor-student-social-media-for-arms-firms-emails-show</w:t>
        </w:r>
      </w:hyperlink>
      <w:r>
        <w:t xml:space="preserve"> - An article from The Guardian reveals that UK universities, including Loughborough, Heriot-Watt, and Glasgow, agreed to monitor students' social media and chat groups at the request of arms companies concerned about potential campus protests. The universities' actions have raised concerns about student surveillance and academic freedom. Jo Grady, general secretary of the University and College Union, criticised the universities for surveilling students engaged in peaceful protest against alleged war crimes. The piece highlights the tension between university administration and student activism, particularly in the context of pro-Palestinian demonstrations on UK campuses.</w:t>
      </w:r>
      <w:r/>
    </w:p>
    <w:p>
      <w:pPr>
        <w:pStyle w:val="ListNumber"/>
        <w:spacing w:line="240" w:lineRule="auto"/>
        <w:ind w:left="720"/>
      </w:pPr>
      <w:r/>
      <w:hyperlink r:id="rId11">
        <w:r>
          <w:rPr>
            <w:color w:val="0000EE"/>
            <w:u w:val="single"/>
          </w:rPr>
          <w:t>https://www.reuters.com/world/uk/uk-universities-join-retreat-elon-musks-x-citing-misinformation-platform-2025-01-08/</w:t>
        </w:r>
      </w:hyperlink>
      <w:r>
        <w:t xml:space="preserve"> - Reuters reports that numerous UK universities and higher education institutions are retreating from Elon Musk's social media platform, X, citing its role in spreading misinformation that fuelled race riots the previous year. A survey revealed that many universities have significantly reduced their activity on X or ceased using it entirely, with concerns over misinformation, promotion of violence, and declining audience engagement being primary reasons for this trend. Top institutions like London Business School, University of Cambridge, and University of Oxford have limited or stopped using the platform.</w:t>
      </w:r>
      <w:r/>
    </w:p>
    <w:p>
      <w:pPr>
        <w:pStyle w:val="ListNumber"/>
        <w:spacing w:line="240" w:lineRule="auto"/>
        <w:ind w:left="720"/>
      </w:pPr>
      <w:r/>
      <w:hyperlink r:id="rId10">
        <w:r>
          <w:rPr>
            <w:color w:val="0000EE"/>
            <w:u w:val="single"/>
          </w:rPr>
          <w:t>https://en.wikipedia.org/wiki/2022%E2%80%932023_University_of_Sheffield_protests</w:t>
        </w:r>
      </w:hyperlink>
      <w:r>
        <w:t xml:space="preserve"> - The Wikipedia page details the 2022–2023 University of Sheffield protests, where students occupied university buildings to protest against the institution's financial ties with arms manufacturers such as Rolls-Royce, BAE Systems, and Boeing. The protests included occupations of The Diamond and Hicks buildings, with students demanding the university sever connections with companies involved in the arms industry. The page provides a timeline of the protests, incidents during occupations, and the university's response, including hiring private investigators to look into student involvement.</w:t>
      </w:r>
      <w:r/>
    </w:p>
    <w:p>
      <w:pPr>
        <w:pStyle w:val="ListNumber"/>
        <w:spacing w:line="240" w:lineRule="auto"/>
        <w:ind w:left="720"/>
      </w:pPr>
      <w:r/>
      <w:hyperlink r:id="rId15">
        <w:r>
          <w:rPr>
            <w:color w:val="0000EE"/>
            <w:u w:val="single"/>
          </w:rPr>
          <w:t>https://www.theguardian.com/education/2019/apr/02/universities-spending-millions-on-marketing-to-attract-students</w:t>
        </w:r>
      </w:hyperlink>
      <w:r>
        <w:t xml:space="preserve"> - An article from The Guardian discusses how UK universities are spending millions on marketing to attract students. Data obtained from freedom of information requests shows universities spending hundreds of thousands of pounds on digital advertising and social media in a direct appeal to 18-year-olds, as well as adverts on billboards, buses, and the London underground. The highest spending universities are those in the lower and middle ranks of the UK league tables, who invest huge sums to attract sufficient students to fill their courses and bring in vital income with their £9,250 annual tuition fees in an increasingly cut-throat recruitment climate.</w:t>
      </w:r>
      <w:r/>
    </w:p>
    <w:p>
      <w:pPr>
        <w:pStyle w:val="ListNumber"/>
        <w:spacing w:line="240" w:lineRule="auto"/>
        <w:ind w:left="720"/>
      </w:pPr>
      <w:r/>
      <w:hyperlink r:id="rId12">
        <w:r>
          <w:rPr>
            <w:color w:val="0000EE"/>
            <w:u w:val="single"/>
          </w:rPr>
          <w:t>https://www.theguardian.com/education/2025/feb/26/uk-universities-warned-to-stress-test-assessments-as-92-of-students-use-ai</w:t>
        </w:r>
      </w:hyperlink>
      <w:r>
        <w:t xml:space="preserve"> - The Guardian reports that British universities have been warned to 'stress-test' all assessments after new research revealed that almost all undergraduates are using generative artificial intelligence (genAI) in their studies. A survey of 1,000 students found that 88% used tools such as ChatGPT for their assessments, up from 53% the previous year. The report's author, Josh Freeman, highlighted the rapid increase in AI usage and urged universities to review assessments to ensure they cannot be easily completed using AI, calling for bold retraining initiatives for staff in the power and potential of generative AI.</w:t>
      </w:r>
      <w:r/>
    </w:p>
    <w:p>
      <w:pPr>
        <w:pStyle w:val="ListNumber"/>
        <w:spacing w:line="240" w:lineRule="auto"/>
        <w:ind w:left="720"/>
      </w:pPr>
      <w:r/>
      <w:hyperlink r:id="rId13">
        <w:r>
          <w:rPr>
            <w:color w:val="0000EE"/>
            <w:u w:val="single"/>
          </w:rPr>
          <w:t>https://www.theguardian.com/education/2020/feb/12/naked-intimidation-how-universities-silence-academics-on-social-media</w:t>
        </w:r>
      </w:hyperlink>
      <w:r>
        <w:t xml:space="preserve"> - An article from The Guardian explores how universities are increasingly monitoring and controlling academics' use of social media, leading to concerns about academic freedom and self-censorship. The piece highlights instances where universities have called staff into meetings after critical comments on social media, with some institutions reserving the right to monitor personal platforms. Experts express concerns that this approach may lead to a chilling effect on free speech and open debate within academic communities, as universities balance the promotion of staff online presence with the management of reputational risks.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ducation/2025/oct/08/uk-universities-offered-to-monitor-student-social-media-for-arms-firms-emails-show" TargetMode="External"/><Relationship Id="rId10" Type="http://schemas.openxmlformats.org/officeDocument/2006/relationships/hyperlink" Target="https://en.wikipedia.org/wiki/2022%E2%80%932023_University_of_Sheffield_protests" TargetMode="External"/><Relationship Id="rId11" Type="http://schemas.openxmlformats.org/officeDocument/2006/relationships/hyperlink" Target="https://www.reuters.com/world/uk/uk-universities-join-retreat-elon-musks-x-citing-misinformation-platform-2025-01-08/" TargetMode="External"/><Relationship Id="rId12" Type="http://schemas.openxmlformats.org/officeDocument/2006/relationships/hyperlink" Target="https://www.theguardian.com/education/2025/feb/26/uk-universities-warned-to-stress-test-assessments-as-92-of-students-use-ai" TargetMode="External"/><Relationship Id="rId13" Type="http://schemas.openxmlformats.org/officeDocument/2006/relationships/hyperlink" Target="https://www.theguardian.com/education/2020/feb/12/naked-intimidation-how-universities-silence-academics-on-social-media" TargetMode="External"/><Relationship Id="rId14" Type="http://schemas.openxmlformats.org/officeDocument/2006/relationships/hyperlink" Target="https://www.noahwire.com" TargetMode="External"/><Relationship Id="rId15" Type="http://schemas.openxmlformats.org/officeDocument/2006/relationships/hyperlink" Target="https://www.theguardian.com/education/2019/apr/02/universities-spending-millions-on-marketing-to-attract-stud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