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data centres could become pivotal in transforming the city’s heat and energy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data centres, often criticised for their high energy consumption, may soon transform from energy burdens into key players in the capital's clean energy ecosystem, according to a recent report by Aecom. The report, commissioned by the Greater London Authority (GLA) and developed in partnership with consulting firm HermeticaBlack, estimates that waste heat from these data centres could provide heating for around 350,000 homes across London, significantly addressing both environmental and social challenges in the city.</w:t>
      </w:r>
      <w:r/>
    </w:p>
    <w:p>
      <w:r/>
      <w:r>
        <w:t>With the Government elevating data centres to the status of Critical National Infrastructure in 2024, alongside energy and water systems, these facilities have gained newfound prominence in national economic strategy. This shift acknowledges the rising demand for digital infrastructure driven by AI and high-performance computing, which has accelerated the need for large-scale data processing hubs. As a result, London, a major European data centre hub hosting 80% of the UK’s capacity, faces mounting pressure to manage the sector’s energy inefficiencies responsibly.</w:t>
      </w:r>
      <w:r/>
    </w:p>
    <w:p>
      <w:r/>
      <w:r>
        <w:t>The Aecom report, titled "Optimising Data Centres in London: Heat Reuse," highlights that London’s data centres produce around 1.6 terawatt-hours (TWh) of waste heat annually—enough to meet the heating and hot water needs of all homes in Ealing, a west London borough. Extending this analysis city-wide, the report suggests that reusing this heat could service up to half a million homes. The report further recommends updating planning policies, introducing targeted infrastructure incentives, and establishing standardised frameworks to ensure future data centre designs maximise the potential for heat reuse.</w:t>
      </w:r>
      <w:r/>
    </w:p>
    <w:p>
      <w:r/>
      <w:r>
        <w:t>This strategy presents a promising solution to a paradox faced by UK cities, particularly London, where fuel poverty affects one in eight households and gas boilers remain predominant. Harnessing locally generated, low-carbon waste heat from data centres could provide affordable warmth to residences, schools, and public buildings, helping to decarbonise heat supply, reduce emissions, and alleviate energy costs. Aecom’s associate director, Asad Kwaja, emphasised that with appropriate planning and investment, data centres could become integral components of the wider energy infrastructure, assisting the capital's housing expansion while improving energy resilience.</w:t>
      </w:r>
      <w:r/>
    </w:p>
    <w:p>
      <w:r/>
      <w:r>
        <w:t>Supporting this vision, practical developments are already underway. In November 2023, the Old Oak and Park Royal Development Corporation (OPDC) secured £36 million from the UK Government’s Green Heat Network Fund to create a district heating system utilizing waste heat from two local data centres. This pioneering project aims to heat up to 10,000 homes and commercial spaces in West London, representing one of the first large-scale implementations of such technology in the UK.</w:t>
      </w:r>
      <w:r/>
    </w:p>
    <w:p>
      <w:r/>
      <w:r>
        <w:t>Industry experts and policymakers alike see this integration of data centre waste heat into urban energy systems as a vital step toward sustainable city development. The technology promises not only to enhance system efficiency and reduce environmental impact, but also to create a replicable model for other urban centres confronting similar energy and housing challenges. Presentations hosted by techUK featuring Aecom and HermeticaBlack have further explored the practicalities and benefits of these initiatives, urging greater collaboration between data centre operators, urban planners, and energy providers.</w:t>
      </w:r>
      <w:r/>
    </w:p>
    <w:p>
      <w:r/>
      <w:r>
        <w:t>However, the growing energy demands of data centres remain an ongoing concern. Some technology companies are exploring deploying new nuclear reactors to meet their power needs, underscoring the urgency of finding sustainable solutions. The Aecom report advocates that instead of viewing data centres merely as energy consumers, stakeholders should harness their potential as energy producers within an integrated and decarbonised energy network.</w:t>
      </w:r>
      <w:r/>
    </w:p>
    <w:p>
      <w:r/>
      <w:r>
        <w:t>As London's data centres evolve from digital infrastructure consumers to pivotal contributors to the urban energy landscape, they exemplify a broader trend toward circular economy principles in city planning. Harnessing waste heat not only mitigates environmental harm but also addresses pressing social issues such as fuel poverty and housing shortages. With continued government support, policy adaptation, and technological innovation, London could lead the way in demonstrating how digital growth and environmental responsibility can advance hand in hand.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https://www.newcivilengineer.com/latest/data-centres-could-join-energy-ecosystem-as-report-presents-use-case-for-wasted-heat-16-10-2025/</w:t>
        </w:r>
      </w:hyperlink>
      <w:r>
        <w:t xml:space="preserve"> - Please view link - unable to able to access data</w:t>
      </w:r>
      <w:r/>
    </w:p>
    <w:p>
      <w:pPr>
        <w:pStyle w:val="ListNumber"/>
        <w:spacing w:line="240" w:lineRule="auto"/>
        <w:ind w:left="720"/>
      </w:pPr>
      <w:r/>
      <w:hyperlink r:id="rId12">
        <w:r>
          <w:rPr>
            <w:color w:val="0000EE"/>
            <w:u w:val="single"/>
          </w:rPr>
          <w:t>https://www.london.gov.uk/who-we-are/city-halls-partners/old-oak-and-park-royal-development-corporation-opdc/opdc-media-centre/opdc-press-releases/opdc-awarded-ps36m-keep-thousands-homes-warm-waste-heat-data-centres-uk-first</w:t>
        </w:r>
      </w:hyperlink>
      <w:r>
        <w:t xml:space="preserve"> - In November 2023, the Old Oak and Park Royal Development Corporation (OPDC) secured £36 million from the UK Government's Green Heat Network Fund to harness waste heat from data centres. This initiative aims to provide low-carbon heating to thousands of homes and commercial spaces in West London, marking a significant step in integrating data centre waste heat into urban heating systems. The project is part of a broader £65 million funding allocation to five UK projects, highlighting the government's commitment to sustainable urban development.</w:t>
      </w:r>
      <w:r/>
    </w:p>
    <w:p>
      <w:pPr>
        <w:pStyle w:val="ListNumber"/>
        <w:spacing w:line="240" w:lineRule="auto"/>
        <w:ind w:left="720"/>
      </w:pPr>
      <w:r/>
      <w:hyperlink r:id="rId14">
        <w:r>
          <w:rPr>
            <w:color w:val="0000EE"/>
            <w:u w:val="single"/>
          </w:rPr>
          <w:t>https://hermeticablack.com/2025/06/12/optimising-data-centres-in-london-heat-reuse/</w:t>
        </w:r>
      </w:hyperlink>
      <w:r>
        <w:t xml:space="preserve"> - In June 2025, HermeticaBlack, in collaboration with AECOM and commissioned by the Greater London Authority (GLA), released a report titled 'Optimising Data Centres in London – Heat Reuse'. The study examines the potential for repurposing waste heat from London's expanding data centres, driven by digitalisation and AI advancements. It provides insights into challenges, opportunities, and practical solutions for integrating data centre waste heat into district heating networks, aiming to enhance system efficiency and reduce environmental impact.</w:t>
      </w:r>
      <w:r/>
    </w:p>
    <w:p>
      <w:pPr>
        <w:pStyle w:val="ListNumber"/>
        <w:spacing w:line="240" w:lineRule="auto"/>
        <w:ind w:left="720"/>
      </w:pPr>
      <w:r/>
      <w:hyperlink r:id="rId10">
        <w:r>
          <w:rPr>
            <w:color w:val="0000EE"/>
            <w:u w:val="single"/>
          </w:rPr>
          <w:t>https://dcnnmagazine.com/build/projects/londons-data-centres-could-heat-500000-homes/</w:t>
        </w:r>
      </w:hyperlink>
      <w:r>
        <w:t xml:space="preserve"> - A report by AECOM, commissioned by the Greater London Authority (GLA) and conducted with HermeticaBlack, reveals that London's data centres could recover up to 1.6 terawatt-hours of heat annually. This amount of heat is sufficient to meet the heating and hot water needs of all homes in Ealing, West London. The study, titled 'Optimising Data Centres in London: Heat Reuse', recommends policy adjustments, infrastructure incentives, and standardised frameworks to facilitate the integration of data centre waste heat into district heating networks.</w:t>
      </w:r>
      <w:r/>
    </w:p>
    <w:p>
      <w:pPr>
        <w:pStyle w:val="ListNumber"/>
        <w:spacing w:line="240" w:lineRule="auto"/>
        <w:ind w:left="720"/>
      </w:pPr>
      <w:r/>
      <w:hyperlink r:id="rId11">
        <w:r>
          <w:rPr>
            <w:color w:val="0000EE"/>
            <w:u w:val="single"/>
          </w:rPr>
          <w:t>https://construction-update.co.uk/2025/10/16/enough-heat-to-power-up-to-half-a-million-homes-escaping-from-londons-data-centres/</w:t>
        </w:r>
      </w:hyperlink>
      <w:r>
        <w:t xml:space="preserve"> - A report by AECOM, commissioned by the Greater London Authority (GLA) and conducted with HermeticaBlack, indicates that London's data centres are releasing enough waste heat to warm up to half a million homes each year. The study, titled 'Optimising Data Centres in London: Heat Reuse', highlights the potential for integrating this waste heat into district heating networks, providing a local, low-carbon source of heat for nearby homes, schools, and public buildings. The report also underscores the social and environmental benefits of such integration.</w:t>
      </w:r>
      <w:r/>
    </w:p>
    <w:p>
      <w:pPr>
        <w:pStyle w:val="ListNumber"/>
        <w:spacing w:line="240" w:lineRule="auto"/>
        <w:ind w:left="720"/>
      </w:pPr>
      <w:r/>
      <w:hyperlink r:id="rId15">
        <w:r>
          <w:rPr>
            <w:color w:val="0000EE"/>
            <w:u w:val="single"/>
          </w:rPr>
          <w:t>https://www.techuk.org/what-we-deliver/events/heat-reuse-presentation-and-discussion-with-gla.html</w:t>
        </w:r>
      </w:hyperlink>
      <w:r>
        <w:t xml:space="preserve"> - In June 2025, AECOM and HermeticaBlack, on behalf of the Greater London Authority (GLA), prepared a report titled 'Optimising Data Centres in London – Heat Reuse'. The report investigates how to optimise data centres in London through heat reuse, focusing on integrating data centre waste heat into district heating networks. A presentation discussing the report's findings and potential collaborations was organised by techUK, featuring insights from Alistair Dunlop of GLA and Asad Kwaja of AECOM.</w:t>
      </w:r>
      <w:r/>
    </w:p>
    <w:p>
      <w:pPr>
        <w:pStyle w:val="ListNumber"/>
        <w:spacing w:line="240" w:lineRule="auto"/>
        <w:ind w:left="720"/>
      </w:pPr>
      <w:r/>
      <w:hyperlink r:id="rId13">
        <w:r>
          <w:rPr>
            <w:color w:val="0000EE"/>
            <w:u w:val="single"/>
          </w:rPr>
          <w:t>https://www.datacenterdynamics.com/en/news/west-london-data-centers-will-heat-10000-homes-with-govt-funded-district-heating-system/</w:t>
        </w:r>
      </w:hyperlink>
      <w:r>
        <w:t xml:space="preserve"> - In November 2023, the UK Government awarded £36 million to the Old Oak and Park Royal Development Corporation (OPDC) to develop a district heating system in West London. This system aims to share data centre waste heat with up to 10,000 new homes. The project, developed by AECOM, involves two data centres within the Old Oak/Park Royal area, which could produce a combined heat supply of 98.7GWh. The initiative is part of the government's Green Heat Network Fund (GHNF) to promote sustainable urban heating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data-centres-could-join-energy-ecosystem-as-report-presents-use-case-for-wasted-heat-16-10-2025/" TargetMode="External"/><Relationship Id="rId10" Type="http://schemas.openxmlformats.org/officeDocument/2006/relationships/hyperlink" Target="https://dcnnmagazine.com/build/projects/londons-data-centres-could-heat-500000-homes/" TargetMode="External"/><Relationship Id="rId11" Type="http://schemas.openxmlformats.org/officeDocument/2006/relationships/hyperlink" Target="https://construction-update.co.uk/2025/10/16/enough-heat-to-power-up-to-half-a-million-homes-escaping-from-londons-data-centres/" TargetMode="External"/><Relationship Id="rId12" Type="http://schemas.openxmlformats.org/officeDocument/2006/relationships/hyperlink" Target="https://www.london.gov.uk/who-we-are/city-halls-partners/old-oak-and-park-royal-development-corporation-opdc/opdc-media-centre/opdc-press-releases/opdc-awarded-ps36m-keep-thousands-homes-warm-waste-heat-data-centres-uk-first" TargetMode="External"/><Relationship Id="rId13" Type="http://schemas.openxmlformats.org/officeDocument/2006/relationships/hyperlink" Target="https://www.datacenterdynamics.com/en/news/west-london-data-centers-will-heat-10000-homes-with-govt-funded-district-heating-system/" TargetMode="External"/><Relationship Id="rId14" Type="http://schemas.openxmlformats.org/officeDocument/2006/relationships/hyperlink" Target="https://hermeticablack.com/2025/06/12/optimising-data-centres-in-london-heat-reuse/" TargetMode="External"/><Relationship Id="rId15" Type="http://schemas.openxmlformats.org/officeDocument/2006/relationships/hyperlink" Target="https://www.techuk.org/what-we-deliver/events/heat-reuse-presentation-and-discussion-with-gla.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