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London family seeks £180,000-a-year tutor to craft British gentleman from infancy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North London family is offering an extraordinary £180,000 annual salary for a private tutor to guide their one-year-old son in becoming a proper English gentleman. The role involves immersing the child in a comprehensive British cultural environment, with clear academic aims designed to foster early intellectual curiosity and dual cultural fluency.</w:t>
      </w:r>
      <w:r/>
    </w:p>
    <w:p>
      <w:r/>
      <w:r>
        <w:t>The family seeks an exceptional and experienced tutor, preferably with a socially appropriate background and upbringing consistent with elite British society. The ideal candidate should be highly educated, possess an extensive vocabulary, and speak with Received Pronunciation. Former attendees of prestigious schools and universities in England, with prior experience working with ultra-high-net-worth or royal families, are particularly sought after. A non-smoking, fit, and healthy individual is preferred for this unique position.</w:t>
      </w:r>
      <w:r/>
    </w:p>
    <w:p>
      <w:r/>
      <w:r>
        <w:t>The tutor’s responsibilities extend beyond academic learning to encompass exposure to an array of quintessentially British experiences. These include visits to iconic venues such as Lord's cricket ground, Wimbledon tennis championships, and Twickenham rugby stadium, alongside introducing the child to sports like cricket, tennis, rugby, equestrianism (including polo), and rowing. There is also a cultural emphasis on classical music and other pursuits nurturing the child’s social manners and outlook.</w:t>
      </w:r>
      <w:r/>
    </w:p>
    <w:p>
      <w:r/>
      <w:r>
        <w:t>This initiative stems from the parents' desire to immerse their child in British culture and subtle social nuances before any cultural bias takes root. They believe this early intervention is crucial, having found that starting such cultural education at age five with their elder son was too late to fully realise their aspirations. Their broader aim is for the boy to gain acceptance to a top-flight private school such as Eton, St Paul’s, Westminster, or Harrow.</w:t>
      </w:r>
      <w:r/>
    </w:p>
    <w:p>
      <w:r/>
      <w:r>
        <w:t>The role is live-out, involves working five days a week from approximately 10 am to 3 pm, with additional preparation time, and may occasionally include weekend duties as the child grows. The family will provide a car and driver for outings, and the initial contract is for 12 months, with potential for long-term renewal.</w:t>
      </w:r>
      <w:r/>
    </w:p>
    <w:p>
      <w:r/>
      <w:r>
        <w:t>Tutors International, which is managing the recruitment, confirmed the legitimacy of the job, admitting initial scepticism due to the unusual nature of the advert. Its founder, Adam Caller, explained that the family comes from a part of the world with very different behavioural norms. Their goal is to raise a bicultural child indistinguishable from one brought up entirely within the UK by mastering the intricacies of mannerisms, interests, communication style, and understanding.</w:t>
      </w:r>
      <w:r/>
    </w:p>
    <w:p>
      <w:r/>
      <w:r>
        <w:t>This rare and highly specialized position highlights the lengths some families will go to in shaping their children’s cultural foundations and social futures from the earliest possible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Star), </w:t>
      </w:r>
      <w:hyperlink r:id="rId10">
        <w:r>
          <w:rPr>
            <w:color w:val="0000EE"/>
            <w:u w:val="single"/>
          </w:rPr>
          <w:t>[3]</w:t>
        </w:r>
      </w:hyperlink>
      <w:r>
        <w:t xml:space="preserve"> (The Independent), </w:t>
      </w:r>
      <w:hyperlink r:id="rId11">
        <w:r>
          <w:rPr>
            <w:color w:val="0000EE"/>
            <w:u w:val="single"/>
          </w:rPr>
          <w:t>[5]</w:t>
        </w:r>
      </w:hyperlink>
      <w:r>
        <w:t xml:space="preserve"> (The Independent)</w:t>
      </w:r>
      <w:r/>
    </w:p>
    <w:p>
      <w:pPr>
        <w:pStyle w:val="ListBullet"/>
        <w:spacing w:line="240" w:lineRule="auto"/>
        <w:ind w:left="720"/>
      </w:pPr>
      <w:r/>
      <w:r>
        <w:t xml:space="preserve">Paragraph 2 – </w:t>
      </w:r>
      <w:hyperlink r:id="rId12">
        <w:r>
          <w:rPr>
            <w:color w:val="0000EE"/>
            <w:u w:val="single"/>
          </w:rPr>
          <w:t>[2]</w:t>
        </w:r>
      </w:hyperlink>
      <w:r>
        <w:t xml:space="preserve"> (Tutors International), </w:t>
      </w:r>
      <w:hyperlink r:id="rId13">
        <w:r>
          <w:rPr>
            <w:color w:val="0000EE"/>
            <w:u w:val="single"/>
          </w:rPr>
          <w:t>[4]</w:t>
        </w:r>
      </w:hyperlink>
      <w:r>
        <w:t xml:space="preserve"> (TES), </w:t>
      </w:r>
      <w:hyperlink r:id="rId14">
        <w:r>
          <w:rPr>
            <w:color w:val="0000EE"/>
            <w:u w:val="single"/>
          </w:rPr>
          <w:t>[6]</w:t>
        </w:r>
      </w:hyperlink>
      <w:r>
        <w:t xml:space="preserve"> (LBC)</w:t>
      </w:r>
      <w:r/>
    </w:p>
    <w:p>
      <w:pPr>
        <w:pStyle w:val="ListBullet"/>
        <w:spacing w:line="240" w:lineRule="auto"/>
        <w:ind w:left="720"/>
      </w:pPr>
      <w:r/>
      <w:r>
        <w:t xml:space="preserve">Paragraph 3 – </w:t>
      </w:r>
      <w:hyperlink r:id="rId9">
        <w:r>
          <w:rPr>
            <w:color w:val="0000EE"/>
            <w:u w:val="single"/>
          </w:rPr>
          <w:t>[1]</w:t>
        </w:r>
      </w:hyperlink>
      <w:r>
        <w:t xml:space="preserve"> (Daily Star), </w:t>
      </w:r>
      <w:hyperlink r:id="rId14">
        <w:r>
          <w:rPr>
            <w:color w:val="0000EE"/>
            <w:u w:val="single"/>
          </w:rPr>
          <w:t>[6]</w:t>
        </w:r>
      </w:hyperlink>
      <w:r>
        <w:t xml:space="preserve"> (LBC), </w:t>
      </w:r>
      <w:hyperlink r:id="rId15">
        <w:r>
          <w:rPr>
            <w:color w:val="0000EE"/>
            <w:u w:val="single"/>
          </w:rPr>
          <w:t>[7]</w:t>
        </w:r>
      </w:hyperlink>
      <w:r>
        <w:t xml:space="preserve"> (Classic FM)</w:t>
      </w:r>
      <w:r/>
    </w:p>
    <w:p>
      <w:pPr>
        <w:pStyle w:val="ListBullet"/>
        <w:spacing w:line="240" w:lineRule="auto"/>
        <w:ind w:left="720"/>
      </w:pPr>
      <w:r/>
      <w:r>
        <w:t xml:space="preserve">Paragraph 4 – </w:t>
      </w:r>
      <w:hyperlink r:id="rId9">
        <w:r>
          <w:rPr>
            <w:color w:val="0000EE"/>
            <w:u w:val="single"/>
          </w:rPr>
          <w:t>[1]</w:t>
        </w:r>
      </w:hyperlink>
      <w:r>
        <w:t xml:space="preserve"> (Daily Star), </w:t>
      </w:r>
      <w:hyperlink r:id="rId10">
        <w:r>
          <w:rPr>
            <w:color w:val="0000EE"/>
            <w:u w:val="single"/>
          </w:rPr>
          <w:t>[3]</w:t>
        </w:r>
      </w:hyperlink>
      <w:r>
        <w:t xml:space="preserve"> (The Independent), </w:t>
      </w:r>
      <w:hyperlink r:id="rId11">
        <w:r>
          <w:rPr>
            <w:color w:val="0000EE"/>
            <w:u w:val="single"/>
          </w:rPr>
          <w:t>[5]</w:t>
        </w:r>
      </w:hyperlink>
      <w:r>
        <w:t xml:space="preserve"> (The Independent)</w:t>
      </w:r>
      <w:r/>
    </w:p>
    <w:p>
      <w:pPr>
        <w:pStyle w:val="ListBullet"/>
        <w:spacing w:line="240" w:lineRule="auto"/>
        <w:ind w:left="720"/>
      </w:pPr>
      <w:r/>
      <w:r>
        <w:t xml:space="preserve">Paragraph 5 – </w:t>
      </w:r>
      <w:hyperlink r:id="rId12">
        <w:r>
          <w:rPr>
            <w:color w:val="0000EE"/>
            <w:u w:val="single"/>
          </w:rPr>
          <w:t>[2]</w:t>
        </w:r>
      </w:hyperlink>
      <w:r>
        <w:t xml:space="preserve"> (Tutors International), </w:t>
      </w:r>
      <w:hyperlink r:id="rId13">
        <w:r>
          <w:rPr>
            <w:color w:val="0000EE"/>
            <w:u w:val="single"/>
          </w:rPr>
          <w:t>[4]</w:t>
        </w:r>
      </w:hyperlink>
      <w:r>
        <w:t xml:space="preserve"> (TES), </w:t>
      </w:r>
      <w:hyperlink r:id="rId15">
        <w:r>
          <w:rPr>
            <w:color w:val="0000EE"/>
            <w:u w:val="single"/>
          </w:rPr>
          <w:t>[7]</w:t>
        </w:r>
      </w:hyperlink>
      <w:r>
        <w:t xml:space="preserve"> (Classic FM)</w:t>
      </w:r>
      <w:r/>
    </w:p>
    <w:p>
      <w:pPr>
        <w:pStyle w:val="ListBullet"/>
        <w:spacing w:line="240" w:lineRule="auto"/>
        <w:ind w:left="720"/>
      </w:pPr>
      <w:r/>
      <w:r>
        <w:t xml:space="preserve">Paragraph 6 – </w:t>
      </w:r>
      <w:hyperlink r:id="rId9">
        <w:r>
          <w:rPr>
            <w:color w:val="0000EE"/>
            <w:u w:val="single"/>
          </w:rPr>
          <w:t>[1]</w:t>
        </w:r>
      </w:hyperlink>
      <w:r>
        <w:t xml:space="preserve"> (Daily Star), </w:t>
      </w:r>
      <w:hyperlink r:id="rId14">
        <w:r>
          <w:rPr>
            <w:color w:val="0000EE"/>
            <w:u w:val="single"/>
          </w:rPr>
          <w:t>[6]</w:t>
        </w:r>
      </w:hyperlink>
      <w:r>
        <w:t xml:space="preserve"> (LBC)</w:t>
      </w:r>
      <w:r/>
    </w:p>
    <w:p>
      <w:pPr>
        <w:pStyle w:val="ListBullet"/>
        <w:spacing w:line="240" w:lineRule="auto"/>
        <w:ind w:left="720"/>
      </w:pPr>
      <w:r/>
      <w:r>
        <w:t xml:space="preserve">Paragraph 7 – </w:t>
      </w:r>
      <w:hyperlink r:id="rId9">
        <w:r>
          <w:rPr>
            <w:color w:val="0000EE"/>
            <w:u w:val="single"/>
          </w:rPr>
          <w:t>[1]</w:t>
        </w:r>
      </w:hyperlink>
      <w:r>
        <w:t xml:space="preserve"> (Daily Star), </w:t>
      </w:r>
      <w:hyperlink r:id="rId12">
        <w:r>
          <w:rPr>
            <w:color w:val="0000EE"/>
            <w:u w:val="single"/>
          </w:rPr>
          <w:t>[2]</w:t>
        </w:r>
      </w:hyperlink>
      <w:r>
        <w:t xml:space="preserve"> (Tutors International)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https://www.dailystar.co.uk/news/weird-news/family-want-180000-tutor-teach-36121250</w:t>
        </w:r>
      </w:hyperlink>
      <w:r>
        <w:t xml:space="preserve"> - Please view link - unable to able to access data</w:t>
      </w:r>
      <w:r/>
    </w:p>
    <w:p>
      <w:pPr>
        <w:pStyle w:val="ListNumber"/>
        <w:spacing w:line="240" w:lineRule="auto"/>
        <w:ind w:left="720"/>
      </w:pPr>
      <w:r/>
      <w:hyperlink r:id="rId12">
        <w:r>
          <w:rPr>
            <w:color w:val="0000EE"/>
            <w:u w:val="single"/>
          </w:rPr>
          <w:t>https://jobs.tutors.international/advert/612</w:t>
        </w:r>
      </w:hyperlink>
      <w:r>
        <w:t xml:space="preserve"> - A family in North London is seeking an exceptional and experienced tutor to guide their one-year-old son in becoming an English gentleman. The role involves immersing the child in British culture, values, and subtleties before any cultural bias takes hold. The ideal candidate should be well-educated, possess an extensive vocabulary, and speak with Received Pronunciation. The tutor will expose the child to a range of quintessentially British experiences, including visits to Lord's, Wimbledon, and Twickenham, and introduce age-appropriate understanding of sports such as cricket, tennis, rugby, equestrianism (including polo), and rowing. The family hopes the child will eventually attend a top-flight school such as Eton, St Paul’s, Westminster, or Harrow. The position offers a salary of £180,000 per annum, with an application deadline of November 16, 2025. The role is live-out, with the family providing a car and driver for excursions. The tutor is expected to work between 10 am and 3 pm, with preparation time in addition, and may be required to work occasional weekends as the child grows. The contract is initially for 12 months, renewable for many years. The family is looking for a tutor who has been raised in a socially appropriate background, is fit, healthy, and a non-smoker, and has experience working with ultra-high-net-worth and royal families.</w:t>
      </w:r>
      <w:r/>
    </w:p>
    <w:p>
      <w:pPr>
        <w:pStyle w:val="ListNumber"/>
        <w:spacing w:line="240" w:lineRule="auto"/>
        <w:ind w:left="720"/>
      </w:pPr>
      <w:r/>
      <w:hyperlink r:id="rId10">
        <w:r>
          <w:rPr>
            <w:color w:val="0000EE"/>
            <w:u w:val="single"/>
          </w:rPr>
          <w:t>https://www.the-independent.com/news/uk/home-news/tutor-london-english-gentleman-eton-harrow-toddler-b2850066.html</w:t>
        </w:r>
      </w:hyperlink>
      <w:r>
        <w:t xml:space="preserve"> - A family in North London is offering £180,000 per year for a private tutor to help their one-year-old son become an 'English gentleman'. The tutor's main objective is to immerse the child in a 'comprehensive British cultural environment' to mould him into an 'English gentleman'. This extensive programme aims to prepare the boy for entry into prestigious schools like Eton, St Paul’s, Westminster, or Harrow. The ideal candidate must be well-educated, possess an extensive vocabulary, speak with Received Pronunciation, and introduce the child to British sports and classical music. The parents believe early intervention is vital, having felt that starting cultural immersion at age five with an older sibling was too late to achieve their aspirations.</w:t>
      </w:r>
      <w:r/>
    </w:p>
    <w:p>
      <w:pPr>
        <w:pStyle w:val="ListNumber"/>
        <w:spacing w:line="240" w:lineRule="auto"/>
        <w:ind w:left="720"/>
      </w:pPr>
      <w:r/>
      <w:hyperlink r:id="rId13">
        <w:r>
          <w:rPr>
            <w:color w:val="0000EE"/>
            <w:u w:val="single"/>
          </w:rPr>
          <w:t>https://www.tes.com/jobs/vacancy/private-tutor-london-england-oxfordshire-2256768</w:t>
        </w:r>
      </w:hyperlink>
      <w:r>
        <w:t xml:space="preserve"> - A family based in North London is seeking an exceptional and experienced tutor to guide their youngest child on his first steps toward becoming an English gentleman. This is a unique position working with a one-year-old child. The role involves immersing the child in British culture, values, and subtleties before any cultural bias takes hold. The ideal candidate should be well-educated, possess an extensive vocabulary, and speak with Received Pronunciation. The tutor will expose the child to a range of quintessentially British experiences, including visits to Lord's, Wimbledon, and Twickenham, and introduce age-appropriate understanding of sports such as cricket, tennis, rugby, equestrianism (including polo), and rowing. The family hopes the child will eventually attend a top-flight school such as Eton, St Paul’s, Westminster, or Harrow. The position offers a salary of £180,000 per annum, with an application deadline of November 16, 2025. The role is live-out, with the family providing a car and driver for excursions. The tutor is expected to work between 10 am and 3 pm, with preparation time in addition, and may be required to work occasional weekends as the child grows. The contract is initially for 12 months, renewable for many years. The family is looking for a tutor who has been raised in a socially appropriate background, is fit, healthy, and a non-smoker, and has experience working with ultra-high-net-worth and royal families.</w:t>
      </w:r>
      <w:r/>
    </w:p>
    <w:p>
      <w:pPr>
        <w:pStyle w:val="ListNumber"/>
        <w:spacing w:line="240" w:lineRule="auto"/>
        <w:ind w:left="720"/>
      </w:pPr>
      <w:r/>
      <w:hyperlink r:id="rId11">
        <w:r>
          <w:rPr>
            <w:color w:val="0000EE"/>
            <w:u w:val="single"/>
          </w:rPr>
          <w:t>https://www.independent.co.uk/bulletin/lifestyle/advert-english-gentleman-north-london-b2850213.html</w:t>
        </w:r>
      </w:hyperlink>
      <w:r>
        <w:t xml:space="preserve"> - A family in North London is offering £180,000 per year for a private tutor to help their one-year-old son become an 'English gentleman'. The tutor's main objective is to immerse the child in a 'comprehensive British cultural environment' to mould him into an 'English gentleman'. This extensive programme aims to prepare the boy for entry into prestigious schools like Eton, St Paul’s, Westminster, or Harrow. The ideal candidate must be well-educated, possess an extensive vocabulary, speak with Received Pronunciation, and introduce the child to British sports and classical music. The parents believe early intervention is vital, having felt that starting cultural immersion at age five with an older sibling was too late to achieve their aspirations.</w:t>
      </w:r>
      <w:r/>
    </w:p>
    <w:p>
      <w:pPr>
        <w:pStyle w:val="ListNumber"/>
        <w:spacing w:line="240" w:lineRule="auto"/>
        <w:ind w:left="720"/>
      </w:pPr>
      <w:r/>
      <w:hyperlink r:id="rId14">
        <w:r>
          <w:rPr>
            <w:color w:val="0000EE"/>
            <w:u w:val="single"/>
          </w:rPr>
          <w:t>https://www.lbc.co.uk/article/job-advert-family-seek-180k-tutor-eton-harrow-polo-5HjdFk6_2/</w:t>
        </w:r>
      </w:hyperlink>
      <w:r>
        <w:t xml:space="preserve"> - An advert seeking a tutor to prepare a 12-month-old child for 'Eton, St Paul’s, Westminster or Harrow,' has appeared online, with a family seeking a 'quintessentially British' environment that includes polo and classical music. The advert, requesting an 'exceptional and experienced' tutor from a 'socially appropriate background', is accompanied by a sizeable pay cheque, with the successful candidate taking home £180,000-a-year. Described as a 'truly unique position', the five-day-a-week role sets out 'clear academic intentions' for the 'truly bicultural' child - despite the infant being just 12-months-old. The role centres on immersing the child in British culture, values, and subtleties before any cultural bias takes hold. The aim is to foster early intellectual curiosity and development through thoughtfully designed, age-appropriate activities and experiences. With the parents requesting that the child is immersed in 'quintessentially English' and 'culturally enriching' environments for five hours a day, the advert insists that knowledge and activities will 'set him on a course to dual culturalism'. The list of private schools being lined-up for the infant include Eton, St Paul’s, Westminster, and Harrow, with the successful 'early years specialist' asked to immerse the boy in cultural pursuits including polo, cricket and classical music. 'There is no reason why the boy can’t visit Lord's, Wimbledon and Twickenham for example, and be taught age-appropriate understanding of cricket, tennis, rugby and other sports such as equestrianism (including polo) and rowing,' reads the advert.</w:t>
      </w:r>
      <w:r/>
    </w:p>
    <w:p>
      <w:pPr>
        <w:pStyle w:val="ListNumber"/>
        <w:spacing w:line="240" w:lineRule="auto"/>
        <w:ind w:left="720"/>
      </w:pPr>
      <w:r/>
      <w:hyperlink r:id="rId15">
        <w:r>
          <w:rPr>
            <w:color w:val="0000EE"/>
            <w:u w:val="single"/>
          </w:rPr>
          <w:t>https://www.classicfm.com/music-news/tutor-one-year-old-classical-music-english-gentleman/</w:t>
        </w:r>
      </w:hyperlink>
      <w:r>
        <w:t xml:space="preserve"> - A North London family is advertising for an extraordinary and experienced tutor. The ad, on the Tutors International website, is offering £180,000 per year for a tutor who can provide a culturally enriching learning environment promoting early academic development. The family is seeking a tutor who can immerse their one-year-old son in British culture, values, and subtleties before any cultural bias takes hold. The ideal candidate should be well-educated, possess an extensive vocabulary, and speak with Received Pronunciation. The tutor will expose the child to a range of quintessentially British experiences, including visits to Lord's, Wimbledon, and Twickenham, and introduce age-appropriate understanding of sports such as cricket, tennis, rugby, equestrianism (including polo), and rowing. The family hopes the child will eventually attend a top-flight school such as Eton, St Paul’s, Westminster, or Harrow. The position offers a salary of £180,000 per annum, with an application deadline of November 16, 2025. The role is live-out, with the family providing a car and driver for excursions. The tutor is expected to work between 10 am and 3 pm, with preparation time in addition, and may be required to work occasional weekends as the child grows. The contract is initially for 12 months, renewable for many years. The family is looking for a tutor who has been raised in a socially appropriate background, is fit, healthy, and a non-smoker, and has experience working with ultra-high-net-worth and royal families.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weird-news/family-want-180000-tutor-teach-36121250" TargetMode="External"/><Relationship Id="rId10" Type="http://schemas.openxmlformats.org/officeDocument/2006/relationships/hyperlink" Target="https://www.the-independent.com/news/uk/home-news/tutor-london-english-gentleman-eton-harrow-toddler-b2850066.html" TargetMode="External"/><Relationship Id="rId11" Type="http://schemas.openxmlformats.org/officeDocument/2006/relationships/hyperlink" Target="https://www.independent.co.uk/bulletin/lifestyle/advert-english-gentleman-north-london-b2850213.html" TargetMode="External"/><Relationship Id="rId12" Type="http://schemas.openxmlformats.org/officeDocument/2006/relationships/hyperlink" Target="https://jobs.tutors.international/advert/612" TargetMode="External"/><Relationship Id="rId13" Type="http://schemas.openxmlformats.org/officeDocument/2006/relationships/hyperlink" Target="https://www.tes.com/jobs/vacancy/private-tutor-london-england-oxfordshire-2256768" TargetMode="External"/><Relationship Id="rId14" Type="http://schemas.openxmlformats.org/officeDocument/2006/relationships/hyperlink" Target="https://www.lbc.co.uk/article/job-advert-family-seek-180k-tutor-eton-harrow-polo-5HjdFk6_2/" TargetMode="External"/><Relationship Id="rId15" Type="http://schemas.openxmlformats.org/officeDocument/2006/relationships/hyperlink" Target="https://www.classicfm.com/music-news/tutor-one-year-old-classical-music-english-gentlem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