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new MathsWorld revolutionises maths education with immersive discovery centre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vibrant new chapter in mathematics education has opened on London's South Bank with the unveiling of MathsWorld, the UK’s first hands-on maths discovery centre. Situated beneath the railway arches on Burrell Street, this innovative space spans around 700 square metres and features more than 40 interactive exhibits designed to bring maths to life for visitors of all ages. Developed by the charity MathsWorldUK, the centre aims to turn mathematical concepts into engaging, accessible, and enjoyable experiences reminiscent of what the Science Museum has done for science.</w:t>
      </w:r>
      <w:r/>
    </w:p>
    <w:p>
      <w:r/>
      <w:r>
        <w:t>MathsWorld invites visitors to explore a wide variety of immersive activities—from cracking secret codes and investigating kaleidoscopic patterns to solving logic puzzles and discovering how artificial intelligence "thinks." The centre even includes a dedicated zone for children under eight, ensuring younger visitors can explore and learn in a playful and supportive environment. An additional seasonal attraction, the Polydron Play Zone, allows children to build giant dinosaurs, geodomes, and diverse geometric shapes using 395 colourful pieces, bridging imagination and mathematical learning over the half-term holiday.</w:t>
      </w:r>
      <w:r/>
    </w:p>
    <w:p>
      <w:r/>
      <w:r>
        <w:t>The centre draws heavily on inspiration from renowned international maths museums such as Germany’s Mathematikum and New York’s Museum of Mathematics (MoMath). MathsWorldUK, a charity committed to cultivating national maths discovery centres, launched MathsCity in Leeds in 2021 as a pilot project which has already attracted over 50,000 visitors. With London’s MathsWorld expected to welcome more than 90,000 visitors annually, the organisation envisions it as a stepping stone toward a full National Mathematics Discovery Centre.</w:t>
      </w:r>
      <w:r/>
    </w:p>
    <w:p>
      <w:r/>
      <w:r>
        <w:t>The philosophy behind these maths museums is to celebrate maths not just as a subject of study but as a universal and dynamic part of everyday life, creativity, and innovation. According to Johnny Ball, a veteran TV presenter and passionate advocate for maths education, London is fittingly the home for such a centre. Speaking about the project, he highlighted the city's long-standing role in mathematical history, remarking that the Greenwich Observatory’s establishment in 1675 set the basis for global navigation and timekeeping, making London “the Mathematical Centre of the World.”</w:t>
      </w:r>
      <w:r/>
    </w:p>
    <w:p>
      <w:r/>
      <w:r>
        <w:t>Situated at Arches, 6 Burrell Street (SE1 0UN), with excellent transport links including Southwark, Blackfriars, and London Bridge stations, the centre operates Tuesday to Friday from 10am to 4pm, and weekends from 10am to 5pm. Tickets are priced competitively, with adult annual passes at £14.50, concessions and children at £13, and free entry for under-3s. The venue is committed to accessibility, featuring wheelchair access and facilities to ensure all visitors can comfortably enjoy their experience.</w:t>
      </w:r>
      <w:r/>
    </w:p>
    <w:p>
      <w:r/>
      <w:r>
        <w:t>MathsWorldUK continues to develop its broader vision of creating a network of mathematics discovery centres, with ambitions outlined through 2023 to 2025 that include refining thematic content such as Code Breaking, Chaotic Earth, and Chance and Risk. Supported by prominent mathematical societies and educational institutions, including direct cooperation with MoMath in New York, the charity is actively seeking financial contributions to sustain and expand these initiatives.</w:t>
      </w:r>
      <w:r/>
    </w:p>
    <w:p>
      <w:r/>
      <w:r>
        <w:t>MathsWorld offers a fresh alternative for families, students, and curious minds of any age who may have previously found mathematics daunting or unapproachable. By transforming abstract concepts into tangible interactions, the centre fosters a sense of wonder and "aha!" moments, demonstrating that maths is not only useful but also creative and fun.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 </w:t>
      </w:r>
      <w:hyperlink r:id="rId10">
        <w:r>
          <w:rPr>
            <w:color w:val="0000EE"/>
            <w:u w:val="single"/>
          </w:rPr>
          <w:t>[4]</w:t>
        </w:r>
      </w:hyperlink>
      <w:r>
        <w:t xml:space="preserve"> (MathsWorld website) </w:t>
      </w:r>
      <w:r/>
    </w:p>
    <w:p>
      <w:pPr>
        <w:pStyle w:val="ListBullet"/>
        <w:spacing w:line="240" w:lineRule="auto"/>
        <w:ind w:left="720"/>
      </w:pPr>
      <w:r/>
      <w:r>
        <w:t xml:space="preserve">Paragraph 2 – </w:t>
      </w:r>
      <w:hyperlink r:id="rId9">
        <w:r>
          <w:rPr>
            <w:color w:val="0000EE"/>
            <w:u w:val="single"/>
          </w:rPr>
          <w:t>[1]</w:t>
        </w:r>
      </w:hyperlink>
      <w:r>
        <w:t xml:space="preserve"> (MyLondon), </w:t>
      </w:r>
      <w:hyperlink r:id="rId10">
        <w:r>
          <w:rPr>
            <w:color w:val="0000EE"/>
            <w:u w:val="single"/>
          </w:rPr>
          <w:t>[4]</w:t>
        </w:r>
      </w:hyperlink>
      <w:r>
        <w:t xml:space="preserve"> (MathsWorld website) </w:t>
      </w:r>
      <w:r/>
    </w:p>
    <w:p>
      <w:pPr>
        <w:pStyle w:val="ListBullet"/>
        <w:spacing w:line="240" w:lineRule="auto"/>
        <w:ind w:left="720"/>
      </w:pPr>
      <w:r/>
      <w:r>
        <w:t xml:space="preserve">Paragraph 3 – </w:t>
      </w:r>
      <w:hyperlink r:id="rId9">
        <w:r>
          <w:rPr>
            <w:color w:val="0000EE"/>
            <w:u w:val="single"/>
          </w:rPr>
          <w:t>[1]</w:t>
        </w:r>
      </w:hyperlink>
      <w:r>
        <w:t xml:space="preserve"> (MyLondon), </w:t>
      </w:r>
      <w:hyperlink r:id="rId11">
        <w:r>
          <w:rPr>
            <w:color w:val="0000EE"/>
            <w:u w:val="single"/>
          </w:rPr>
          <w:t>[2]</w:t>
        </w:r>
      </w:hyperlink>
      <w:r>
        <w:t xml:space="preserve"> (MathsWorldUK) </w:t>
      </w:r>
      <w:r/>
    </w:p>
    <w:p>
      <w:pPr>
        <w:pStyle w:val="ListBullet"/>
        <w:spacing w:line="240" w:lineRule="auto"/>
        <w:ind w:left="720"/>
      </w:pPr>
      <w:r/>
      <w:r>
        <w:t xml:space="preserve">Paragraph 4 – </w:t>
      </w:r>
      <w:hyperlink r:id="rId9">
        <w:r>
          <w:rPr>
            <w:color w:val="0000EE"/>
            <w:u w:val="single"/>
          </w:rPr>
          <w:t>[1]</w:t>
        </w:r>
      </w:hyperlink>
      <w:r>
        <w:t xml:space="preserve"> (MyLondon) </w:t>
      </w:r>
      <w:r/>
    </w:p>
    <w:p>
      <w:pPr>
        <w:pStyle w:val="ListBullet"/>
        <w:spacing w:line="240" w:lineRule="auto"/>
        <w:ind w:left="720"/>
      </w:pPr>
      <w:r/>
      <w:r>
        <w:t xml:space="preserve">Paragraph 5 – </w:t>
      </w:r>
      <w:hyperlink r:id="rId9">
        <w:r>
          <w:rPr>
            <w:color w:val="0000EE"/>
            <w:u w:val="single"/>
          </w:rPr>
          <w:t>[1]</w:t>
        </w:r>
      </w:hyperlink>
      <w:r>
        <w:t xml:space="preserve"> (MyLondon), </w:t>
      </w:r>
      <w:hyperlink r:id="rId10">
        <w:r>
          <w:rPr>
            <w:color w:val="0000EE"/>
            <w:u w:val="single"/>
          </w:rPr>
          <w:t>[4]</w:t>
        </w:r>
      </w:hyperlink>
      <w:r>
        <w:t xml:space="preserve"> (MathsWorld website), </w:t>
      </w:r>
      <w:hyperlink r:id="rId12">
        <w:r>
          <w:rPr>
            <w:color w:val="0000EE"/>
            <w:u w:val="single"/>
          </w:rPr>
          <w:t>[5]</w:t>
        </w:r>
      </w:hyperlink>
      <w:r>
        <w:t xml:space="preserve"> (MathsWorld website) </w:t>
      </w:r>
      <w:r/>
    </w:p>
    <w:p>
      <w:pPr>
        <w:pStyle w:val="ListBullet"/>
        <w:spacing w:line="240" w:lineRule="auto"/>
        <w:ind w:left="720"/>
      </w:pPr>
      <w:r/>
      <w:r>
        <w:t xml:space="preserve">Paragraph 6 – </w:t>
      </w:r>
      <w:hyperlink r:id="rId11">
        <w:r>
          <w:rPr>
            <w:color w:val="0000EE"/>
            <w:u w:val="single"/>
          </w:rPr>
          <w:t>[2]</w:t>
        </w:r>
      </w:hyperlink>
      <w:r>
        <w:t xml:space="preserve"> (MathsWorldUK), </w:t>
      </w:r>
      <w:hyperlink r:id="rId13">
        <w:r>
          <w:rPr>
            <w:color w:val="0000EE"/>
            <w:u w:val="single"/>
          </w:rPr>
          <w:t>[7]</w:t>
        </w:r>
      </w:hyperlink>
      <w:r>
        <w:t xml:space="preserve"> (MathsWorldUK) </w:t>
      </w:r>
      <w:r/>
    </w:p>
    <w:p>
      <w:pPr>
        <w:pStyle w:val="ListBullet"/>
        <w:spacing w:line="240" w:lineRule="auto"/>
        <w:ind w:left="720"/>
      </w:pPr>
      <w:r/>
      <w:r>
        <w:t xml:space="preserve">Paragraph 7 – </w:t>
      </w:r>
      <w:hyperlink r:id="rId9">
        <w:r>
          <w:rPr>
            <w:color w:val="0000EE"/>
            <w:u w:val="single"/>
          </w:rPr>
          <w:t>[1]</w:t>
        </w:r>
      </w:hyperlink>
      <w:r>
        <w:t xml:space="preserve"> (MyLondon), </w:t>
      </w:r>
      <w:hyperlink r:id="rId10">
        <w:r>
          <w:rPr>
            <w:color w:val="0000EE"/>
            <w:u w:val="single"/>
          </w:rPr>
          <w:t>[4]</w:t>
        </w:r>
      </w:hyperlink>
      <w:r>
        <w:t xml:space="preserve"> (MathsWorld website)</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https://www.mylondon.news/whats-on/mathsworld-opens-doors-southbank-more-32782706</w:t>
        </w:r>
      </w:hyperlink>
      <w:r>
        <w:t xml:space="preserve"> - Please view link - unable to able to access data</w:t>
      </w:r>
      <w:r/>
    </w:p>
    <w:p>
      <w:pPr>
        <w:pStyle w:val="ListNumber"/>
        <w:spacing w:line="240" w:lineRule="auto"/>
        <w:ind w:left="720"/>
      </w:pPr>
      <w:r/>
      <w:hyperlink r:id="rId11">
        <w:r>
          <w:rPr>
            <w:color w:val="0000EE"/>
            <w:u w:val="single"/>
          </w:rPr>
          <w:t>https://www.mathsworlduk.com/</w:t>
        </w:r>
      </w:hyperlink>
      <w:r>
        <w:t xml:space="preserve"> - MathsWorldUK is a registered charity aiming to establish the UK's first National Mathematics Discovery Centre. Their mission is to create interactive spaces that showcase the patterns, structures, and applications of mathematics, inspired by successful centres like Mathematikum in Germany and MoMath in New York. They launched MathsCity in Leeds in 2021 as a pilot project, with plans to expand to London. The charity is supported by various mathematical organisations and institutions, including the Institute of Mathematics and its Applications, the Mathematics Association, and the National Museum of Mathematics (MoMath) in New York. Their registered office is at Stringer House, 34 Lupton Street, Leeds LS10 2QW.</w:t>
      </w:r>
      <w:r/>
    </w:p>
    <w:p>
      <w:pPr>
        <w:pStyle w:val="ListNumber"/>
        <w:spacing w:line="240" w:lineRule="auto"/>
        <w:ind w:left="720"/>
      </w:pPr>
      <w:r/>
      <w:hyperlink r:id="rId15">
        <w:r>
          <w:rPr>
            <w:color w:val="0000EE"/>
            <w:u w:val="single"/>
          </w:rPr>
          <w:t>https://mathscity.co.uk/</w:t>
        </w:r>
      </w:hyperlink>
      <w:r>
        <w:t xml:space="preserve"> - MathsCity, located in Leeds, is a hands-on maths experience featuring over 40 interactive activities, exhibits, and puzzles suitable for all ages. It serves as a test bed for ideas, aiming to create the UK's first National Mathematics Discovery Centre. The centre is situated in the heart of Leeds, near the train station's southern entrance and opposite the Unison building. Opening times are Tuesday to Friday from 10am to 4pm, and Saturday to Sunday from 10am to 5pm. The contact email is mathscity@mathsworlduk.com.</w:t>
      </w:r>
      <w:r/>
    </w:p>
    <w:p>
      <w:pPr>
        <w:pStyle w:val="ListNumber"/>
        <w:spacing w:line="240" w:lineRule="auto"/>
        <w:ind w:left="720"/>
      </w:pPr>
      <w:r/>
      <w:hyperlink r:id="rId10">
        <w:r>
          <w:rPr>
            <w:color w:val="0000EE"/>
            <w:u w:val="single"/>
          </w:rPr>
          <w:t>https://mathsworld.com/</w:t>
        </w:r>
      </w:hyperlink>
      <w:r>
        <w:t xml:space="preserve"> - MathsWorld is London's first maths discovery centre, located beneath a railway arch on the South Bank. It offers over forty innovative exhibits designed to make mathematics exciting and accessible for all ages. Visitors can explore the beauty, creativity, and power of mathematics through interactive, hands-on exhibits. The centre is situated at Arches, 6 Burrell St, London SE1 0UN, with excellent transport links. Opening hours are Tuesday to Friday from 10am to 4pm, and Saturday to Sunday from 10am to 5pm. Tickets are available online, and the centre is committed to being accessible and welcoming to all visitors.</w:t>
      </w:r>
      <w:r/>
    </w:p>
    <w:p>
      <w:pPr>
        <w:pStyle w:val="ListNumber"/>
        <w:spacing w:line="240" w:lineRule="auto"/>
        <w:ind w:left="720"/>
      </w:pPr>
      <w:r/>
      <w:hyperlink r:id="rId12">
        <w:r>
          <w:rPr>
            <w:color w:val="0000EE"/>
            <w:u w:val="single"/>
          </w:rPr>
          <w:t>https://mathsworld.com/visit</w:t>
        </w:r>
      </w:hyperlink>
      <w:r>
        <w:t xml:space="preserve"> - MathsWorld London provides detailed information for planning a visit, including opening hours, directions, ticket prices, and accessibility. The centre is located at Arches, 6 Burrell St, London SE1 0UN, with nearby transport options such as Southwark (Jubilee Line), Blackfriars Station (Thameslink), and London Bridge Station (Jubilee, Northern, National Rail). Ticket prices include annual passes for adults at £14.50, children and concessions at £13, and under 3s free. The centre is committed to being accessible and welcoming to all visitors, with wheelchair access and an accessible toilet.</w:t>
      </w:r>
      <w:r/>
    </w:p>
    <w:p>
      <w:pPr>
        <w:pStyle w:val="ListNumber"/>
        <w:spacing w:line="240" w:lineRule="auto"/>
        <w:ind w:left="720"/>
      </w:pPr>
      <w:r/>
      <w:hyperlink r:id="rId16">
        <w:r>
          <w:rPr>
            <w:color w:val="0000EE"/>
            <w:u w:val="single"/>
          </w:rPr>
          <w:t>https://mathscity.co.uk/support-us/</w:t>
        </w:r>
      </w:hyperlink>
      <w:r>
        <w:t xml:space="preserve"> - MathsCity offers various ways for individuals to support their mission, including donations and membership options. Members receive benefits such as access to exclusive events, a thank-you MathsCity mug, and participation in the annual AGM. The centre is located at Zurich House, 4 Canal Wharf, Leeds LS11 5PS, near the train station's southern entrance and opposite the Unison building. Opening times are Tuesday to Friday from 10am to 4pm, and Saturday to Sunday from 10am to 5pm. The contact email is mathscity@mathsworlduk.com.</w:t>
      </w:r>
      <w:r/>
    </w:p>
    <w:p>
      <w:pPr>
        <w:pStyle w:val="ListNumber"/>
        <w:spacing w:line="240" w:lineRule="auto"/>
        <w:ind w:left="720"/>
      </w:pPr>
      <w:r/>
      <w:hyperlink r:id="rId13">
        <w:r>
          <w:rPr>
            <w:color w:val="0000EE"/>
            <w:u w:val="single"/>
          </w:rPr>
          <w:t>https://www.mathsworlduk.com/next-steps/</w:t>
        </w:r>
      </w:hyperlink>
      <w:r>
        <w:t xml:space="preserve"> - MathsWorldUK outlines its objectives for 2023-2025, including the continuation of MathsCity Leeds, the opening of a second MathsCity in London, and the development of the full National Mathematics Discovery Centre. They aim to make MathsCity a self-sustaining model and develop content for themes such as Code Breaking, Chaotic Earth, Chance and Risk. The charity is seeking financial support to achieve these goals and appreciates every donation. Their registered office is at Stringer House, 34 Lupton Street, Leeds LS10 2QW.</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whats-on/mathsworld-opens-doors-southbank-more-32782706" TargetMode="External"/><Relationship Id="rId10" Type="http://schemas.openxmlformats.org/officeDocument/2006/relationships/hyperlink" Target="https://mathsworld.com/" TargetMode="External"/><Relationship Id="rId11" Type="http://schemas.openxmlformats.org/officeDocument/2006/relationships/hyperlink" Target="https://www.mathsworlduk.com/" TargetMode="External"/><Relationship Id="rId12" Type="http://schemas.openxmlformats.org/officeDocument/2006/relationships/hyperlink" Target="https://mathsworld.com/visit" TargetMode="External"/><Relationship Id="rId13" Type="http://schemas.openxmlformats.org/officeDocument/2006/relationships/hyperlink" Target="https://www.mathsworlduk.com/next-steps/" TargetMode="External"/><Relationship Id="rId14" Type="http://schemas.openxmlformats.org/officeDocument/2006/relationships/hyperlink" Target="https://www.noahwire.com" TargetMode="External"/><Relationship Id="rId15" Type="http://schemas.openxmlformats.org/officeDocument/2006/relationships/hyperlink" Target="https://mathscity.co.uk/" TargetMode="External"/><Relationship Id="rId16" Type="http://schemas.openxmlformats.org/officeDocument/2006/relationships/hyperlink" Target="https://mathscity.co.uk/support-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