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Thamesmead hopes for DLR extension to unlock South London’s neglected connectivity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Thamesmead, a South London neighbourhood long regarded as underserved by public transport, is pinning its hopes on the proposed Docklands Light Railway (DLR) extension as a transformative solution to its chronic connectivity issues. Residents and local stakeholders see the DLR extension as the first genuine opportunity in decades to improve the area's transport links, which they describe as "appalling" and isolating.</w:t>
      </w:r>
      <w:r/>
    </w:p>
    <w:p>
      <w:r/>
      <w:r>
        <w:t>The need for improved transport is a common refrain among residents. Malcolm Hearn, a lifelong Thamesmead resident, remarked that travel across South London is unnecessarily difficult, with limited options for crossing the river except lengthy journeys into Central London or the unpopular ferry service. For many in Thamesmead, reaching existing rail stations such as Abbey Wood or Woolwich Arsenal involves long and often inconvenient bus rides or walks. Younger locals, like 20-year-old Leo Sanzone, believe that a direct rail link would finally provide Thamesmead with the connectivity that many other London areas take for granted, preventing the need to travel elsewhere just to start a journey. The arrival of the Elizabeth line in neighbouring Abbey Wood has served as a recent example of how a significant transport upgrade can positively reshape travel habits. Juliet Olodu, another resident, noted how initial apprehension about new transport infrastructure often gives way to appreciation once the benefits become clear.</w:t>
      </w:r>
      <w:r/>
    </w:p>
    <w:p>
      <w:r/>
      <w:r>
        <w:t>The proposal to extend the Docklands Light Railway to Thamesmead, including stops at Beckton Riverside, represents a pivotal development. Originating from Transport for London (TfL) plans outlined since 2019, the DLR extension aims not only to improve journey times and ease of access but also to unlock housing and job opportunities. The project is envisaged to support the construction of up to 25,000-30,000 new homes along the route, helping address the acute housing demand in the capital’s southeast. Current plans estimate costs around £1.7 billion, with the route featuring a new tunnel under the Thames to connect Gallions Reach via Beckton Riverside to Thamesmead, potentially opening in the early 2030s.</w:t>
      </w:r>
      <w:r/>
    </w:p>
    <w:p>
      <w:r/>
      <w:r>
        <w:t>Public engagement has shown strong local support for the extension. A 2024 consultation by the Royal Borough of Greenwich revealed that 58% of respondents believed the extension would speed up their travel, while 75% agreed it would enhance connections to wider east and southeast London. Transport for London's separate consultation, which received over 1,250 responses, further underscores public enthusiasm. The council and TfL see the extension as a catalyst for economic growth, business leaders recently urged Chancellor Rachel Reeves to back the project, citing its potential to generate a £15.6 billion boost to the local and London economy.</w:t>
      </w:r>
      <w:r/>
    </w:p>
    <w:p>
      <w:r/>
      <w:r>
        <w:t>Despite these positive signs, the DLR extension’s future hinges on securing funding and navigating the complex planning and approval processes. While the government has shown cautious support, the project remains unfunded and is not expected to be operational for at least another decade. Critics and sceptics warn about the high financial cost and the potential disruption during construction, but supporters argue that the long-term benefits in social inclusion and urban regeneration outweigh these concerns.</w:t>
      </w:r>
      <w:r/>
    </w:p>
    <w:p>
      <w:r/>
      <w:r>
        <w:t>For Thamesmead residents, the DLR extension represents more than just new transport infrastructure; it symbolizes a chance to erase years of neglect and create a more connected, vibrant community. As the area waits for decisive moves from policymakers and funders, local voices continue to advocate passionately for improved links that could finally place Thamesmead on the map as an accessible and thriving South London neighbourhood.</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6, 7, 8 </w:t>
      </w:r>
      <w:r/>
    </w:p>
    <w:p>
      <w:pPr>
        <w:pStyle w:val="ListBullet"/>
        <w:spacing w:line="240" w:lineRule="auto"/>
        <w:ind w:left="720"/>
      </w:pPr>
      <w:r/>
      <w:hyperlink r:id="rId10">
        <w:r>
          <w:rPr>
            <w:color w:val="0000EE"/>
            <w:u w:val="single"/>
          </w:rPr>
          <w:t>[2]</w:t>
        </w:r>
      </w:hyperlink>
      <w:r>
        <w:t xml:space="preserve"> (Royal Borough of Greenwich) - Paragraph 4, 5 </w:t>
      </w:r>
      <w:r/>
    </w:p>
    <w:p>
      <w:pPr>
        <w:pStyle w:val="ListBullet"/>
        <w:spacing w:line="240" w:lineRule="auto"/>
        <w:ind w:left="720"/>
      </w:pPr>
      <w:r/>
      <w:hyperlink r:id="rId11">
        <w:r>
          <w:rPr>
            <w:color w:val="0000EE"/>
            <w:u w:val="single"/>
          </w:rPr>
          <w:t>[3]</w:t>
        </w:r>
      </w:hyperlink>
      <w:r>
        <w:t xml:space="preserve"> (Evening Standard) - Paragraph 5 </w:t>
      </w:r>
      <w:r/>
    </w:p>
    <w:p>
      <w:pPr>
        <w:pStyle w:val="ListBullet"/>
        <w:spacing w:line="240" w:lineRule="auto"/>
        <w:ind w:left="720"/>
      </w:pPr>
      <w:r/>
      <w:hyperlink r:id="rId12">
        <w:r>
          <w:rPr>
            <w:color w:val="0000EE"/>
            <w:u w:val="single"/>
          </w:rPr>
          <w:t>[4]</w:t>
        </w:r>
      </w:hyperlink>
      <w:r>
        <w:t xml:space="preserve"> (Evening Standard) - Paragraph 4 </w:t>
      </w:r>
      <w:r/>
    </w:p>
    <w:p>
      <w:pPr>
        <w:pStyle w:val="ListBullet"/>
        <w:spacing w:line="240" w:lineRule="auto"/>
        <w:ind w:left="720"/>
      </w:pPr>
      <w:r/>
      <w:hyperlink r:id="rId13">
        <w:r>
          <w:rPr>
            <w:color w:val="0000EE"/>
            <w:u w:val="single"/>
          </w:rPr>
          <w:t>[5]</w:t>
        </w:r>
      </w:hyperlink>
      <w:r>
        <w:t xml:space="preserve"> (Evening Standard) - Paragraph 4 </w:t>
      </w:r>
      <w:r/>
    </w:p>
    <w:p>
      <w:pPr>
        <w:pStyle w:val="ListBullet"/>
        <w:spacing w:line="240" w:lineRule="auto"/>
        <w:ind w:left="720"/>
      </w:pPr>
      <w:r/>
      <w:hyperlink r:id="rId14">
        <w:r>
          <w:rPr>
            <w:color w:val="0000EE"/>
            <w:u w:val="single"/>
          </w:rPr>
          <w:t>[6]</w:t>
        </w:r>
      </w:hyperlink>
      <w:r>
        <w:t xml:space="preserve"> (TfL Consultation) - Paragraph 4 </w:t>
      </w:r>
      <w:r/>
    </w:p>
    <w:p>
      <w:pPr>
        <w:pStyle w:val="ListBullet"/>
        <w:spacing w:line="240" w:lineRule="auto"/>
        <w:ind w:left="720"/>
      </w:pPr>
      <w:r/>
      <w:hyperlink r:id="rId15">
        <w:r>
          <w:rPr>
            <w:color w:val="0000EE"/>
            <w:u w:val="single"/>
          </w:rPr>
          <w:t>[7]</w:t>
        </w:r>
      </w:hyperlink>
      <w:r>
        <w:t xml:space="preserve"> (Wikipedia)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https://www.mylondon.news/news/transport/south-london-neighbourhood-appalling-transport-32877147</w:t>
        </w:r>
      </w:hyperlink>
      <w:r>
        <w:t xml:space="preserve"> - Please view link - unable to able to access data</w:t>
      </w:r>
      <w:r/>
    </w:p>
    <w:p>
      <w:pPr>
        <w:pStyle w:val="ListNumber"/>
        <w:spacing w:line="240" w:lineRule="auto"/>
        <w:ind w:left="720"/>
      </w:pPr>
      <w:r/>
      <w:hyperlink r:id="rId10">
        <w:r>
          <w:rPr>
            <w:color w:val="0000EE"/>
            <w:u w:val="single"/>
          </w:rPr>
          <w:t>https://www.royalgreenwich.gov.uk/news/2024/consultation-shows-support-dlr-extension-thamesmead</w:t>
        </w:r>
      </w:hyperlink>
      <w:r>
        <w:t xml:space="preserve"> - In August 2024, the Royal Borough of Greenwich announced that a public consultation revealed strong support for extending the Docklands Light Railway (DLR) to Beckton Riverside and Thamesmead. The consultation received over 1,254 responses, with 58% of respondents believing the extension would make their journeys quicker, and 75% agreeing it would improve connections to wider east and southeast London. The council emphasized the potential for job creation and housing development along the proposed route, aiming to secure funding by 2025 and commence construction by 2028.</w:t>
      </w:r>
      <w:r/>
    </w:p>
    <w:p>
      <w:pPr>
        <w:pStyle w:val="ListNumber"/>
        <w:spacing w:line="240" w:lineRule="auto"/>
        <w:ind w:left="720"/>
      </w:pPr>
      <w:r/>
      <w:hyperlink r:id="rId11">
        <w:r>
          <w:rPr>
            <w:color w:val="0000EE"/>
            <w:u w:val="single"/>
          </w:rPr>
          <w:t>https://www.standard.co.uk/news/transport/dlr-extension-thamesmead-beckton-rachel-reeves-tfl-sadiq-khan-businessldn-b1247803.html</w:t>
        </w:r>
      </w:hyperlink>
      <w:r>
        <w:t xml:space="preserve"> - In September 2025, business leaders urged Chancellor Rachel Reeves to approve the proposed £1.7 billion DLR extension to Thamesmead. The extension aims to connect a poorly served area of southeast London, potentially delivering thousands of new homes and providing a £15.6 billion boost to the economy. The plan includes a new tunnel under the Thames, reducing travel time from Thamesmead to Stratford to 25 minutes and to the West End to 35 minutes via the Elizabeth line.</w:t>
      </w:r>
      <w:r/>
    </w:p>
    <w:p>
      <w:pPr>
        <w:pStyle w:val="ListNumber"/>
        <w:spacing w:line="240" w:lineRule="auto"/>
        <w:ind w:left="720"/>
      </w:pPr>
      <w:r/>
      <w:hyperlink r:id="rId12">
        <w:r>
          <w:rPr>
            <w:color w:val="0000EE"/>
            <w:u w:val="single"/>
          </w:rPr>
          <w:t>https://www.standard.co.uk/news/transport/dlr-extension-thamesmead-new-stations-tfl-consultation-b1234356.html</w:t>
        </w:r>
      </w:hyperlink>
      <w:r>
        <w:t xml:space="preserve"> - In June 2025, plans to extend the DLR to Thamesmead progressed after receiving cautious support from the government. The extension, part of Mayor Sadiq Khan's infrastructure projects, could cost about £1.7 billion. The proposed route includes a new tunnel under the Thames, connecting Gallions Reach to Thamesmead via Beckton Riverside. The project aims to improve connectivity for Thamesmead, which currently lacks direct train or Tube connections, and is expected to open in the early 2030s.</w:t>
      </w:r>
      <w:r/>
    </w:p>
    <w:p>
      <w:pPr>
        <w:pStyle w:val="ListNumber"/>
        <w:spacing w:line="240" w:lineRule="auto"/>
        <w:ind w:left="720"/>
      </w:pPr>
      <w:r/>
      <w:hyperlink r:id="rId13">
        <w:r>
          <w:rPr>
            <w:color w:val="0000EE"/>
            <w:u w:val="single"/>
          </w:rPr>
          <w:t>https://www.standard.co.uk/news/london/tfl-dlr-extension-thamesmead-elizabeth-line-london-overground-b1174393.html</w:t>
        </w:r>
      </w:hyperlink>
      <w:r>
        <w:t xml:space="preserve"> - In August 2024, Transport for London (TfL) announced plans to extend the DLR to Thamesmead, rejecting calls to extend the Elizabeth line or London Overground. The extension, currently unfunded and estimated to cost up to £1.7 billion, would connect Thamesmead to the DLR network via a new tunnel under the Thames. The project aims to improve connectivity for Thamesmead, which currently lacks direct train or Tube connections, and is unlikely to open for at least a decade.</w:t>
      </w:r>
      <w:r/>
    </w:p>
    <w:p>
      <w:pPr>
        <w:pStyle w:val="ListNumber"/>
        <w:spacing w:line="240" w:lineRule="auto"/>
        <w:ind w:left="720"/>
      </w:pPr>
      <w:r/>
      <w:hyperlink r:id="rId14">
        <w:r>
          <w:rPr>
            <w:color w:val="0000EE"/>
            <w:u w:val="single"/>
          </w:rPr>
          <w:t>https://haveyoursay.tfl.gov.uk/dlr-extension</w:t>
        </w:r>
      </w:hyperlink>
      <w:r>
        <w:t xml:space="preserve"> - Transport for London (TfL) launched a public consultation in February 2024 on proposals to extend the DLR to Beckton Riverside and Thamesmead. The consultation received 1,283 responses, including 1,254 from the public and 29 from stakeholder groups. TfL is analysing the responses and plans to publish the full results and a response to the issues raised in the summer. The proposed extension aims to improve connectivity and support regeneration in the area.</w:t>
      </w:r>
      <w:r/>
    </w:p>
    <w:p>
      <w:pPr>
        <w:pStyle w:val="ListNumber"/>
        <w:spacing w:line="240" w:lineRule="auto"/>
        <w:ind w:left="720"/>
      </w:pPr>
      <w:r/>
      <w:hyperlink r:id="rId15">
        <w:r>
          <w:rPr>
            <w:color w:val="0000EE"/>
            <w:u w:val="single"/>
          </w:rPr>
          <w:t>https://en.wikipedia.org/wiki/Docklands_Light_Railway_extension_to_Thamesmead</w:t>
        </w:r>
      </w:hyperlink>
      <w:r>
        <w:t xml:space="preserve"> - The Docklands Light Railway (DLR) extension to Thamesmead is a proposed project to serve the Beckton Riverside and Thamesmead redevelopment areas of East London. First formally proposed by Transport for London (TfL) in 2019, the extension includes proposed stations at Beckton Riverside and Thamesmead. Public consultation began in 2023, with the extension estimated to cost around £1 billion and potentially opening in the early 2030s. The project aims to improve connectivity and support housing development in the area.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south-london-neighbourhood-appalling-transport-32877147" TargetMode="External"/><Relationship Id="rId10" Type="http://schemas.openxmlformats.org/officeDocument/2006/relationships/hyperlink" Target="https://www.royalgreenwich.gov.uk/news/2024/consultation-shows-support-dlr-extension-thamesmead" TargetMode="External"/><Relationship Id="rId11" Type="http://schemas.openxmlformats.org/officeDocument/2006/relationships/hyperlink" Target="https://www.standard.co.uk/news/transport/dlr-extension-thamesmead-beckton-rachel-reeves-tfl-sadiq-khan-businessldn-b1247803.html" TargetMode="External"/><Relationship Id="rId12" Type="http://schemas.openxmlformats.org/officeDocument/2006/relationships/hyperlink" Target="https://www.standard.co.uk/news/transport/dlr-extension-thamesmead-new-stations-tfl-consultation-b1234356.html" TargetMode="External"/><Relationship Id="rId13" Type="http://schemas.openxmlformats.org/officeDocument/2006/relationships/hyperlink" Target="https://www.standard.co.uk/news/london/tfl-dlr-extension-thamesmead-elizabeth-line-london-overground-b1174393.html" TargetMode="External"/><Relationship Id="rId14" Type="http://schemas.openxmlformats.org/officeDocument/2006/relationships/hyperlink" Target="https://haveyoursay.tfl.gov.uk/dlr-extension" TargetMode="External"/><Relationship Id="rId15" Type="http://schemas.openxmlformats.org/officeDocument/2006/relationships/hyperlink" Target="https://en.wikipedia.org/wiki/Docklands_Light_Railway_extension_to_Thamesmea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