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Growing movement for nationwide school mobile phone ban gains political and personal backing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state school in London recently ignited controversy when it introduced a ban on students bringing mobile phones into school premises. The policy, implemented in September last year at an unnamed state school, sparked such opposition from at least one parent that they contacted the police and reported the school to Ofsted. In the initial weeks following the ban, about 40 phones were confiscated, dropping to four this year. Despite challenges in enforcing the ban independently, the school’s headteacher expressed strong support for a government-led national ban, explaining that the absence of phones has been "really freeing" and significantly reduced incidents related to child sexual exploitation by 90 per cent. The headteacher highlighted issues such as pupils arriving addicted to pornography or being subject to online bullying as reasons underpinning the policy's urgency.</w:t>
      </w:r>
      <w:r/>
    </w:p>
    <w:p>
      <w:r/>
      <w:r>
        <w:t>The London school’s stance is part of a wider movement gaining momentum across the UK. For example, Barnet, a London borough, announced a "smartphone-free" policy starting September 2025, affecting more than 60,000 pupils across 103 primary and 23 secondary schools. This initiative is championed by local MPs, public health officials, and educational leaders aiming to provide students freedom from addictive digital distractions. Similar policies have emerged in other areas like Ealing Council and St Albans, reflecting a growing consensus on the need to curb phone use among children during the school day. Moreover, Barnet schools have encouraged parents to delay giving smartphones to children until the age of 14 and limit social media use until 16, underscoring concerns about early exposure to online risks and distractions.</w:t>
      </w:r>
      <w:r/>
    </w:p>
    <w:p>
      <w:r/>
      <w:r>
        <w:t>The campaign against mobile phones in schools is supported by high-profile legal challenges. Two fathers, Will Orr-Ewing and Pete Montgomery, launched a judicial review against the government's refusal to impose a statutory ban on smartphones in schools. They have since been joined by teenager Flossie McShea and mother-of-three Katie Moore, who voiced personal experiences of exposure to harmful online content during school hours. McShea described being confronted with disturbing videos and pornography from Year 7 onwards, while Moore reported her daughter faced sexualised images on phones in school changing rooms. Both claimants argue that existing voluntary restrictions are insufficient and that only a statutory nationwide ban can adequately protect children from harm.</w:t>
      </w:r>
      <w:r/>
    </w:p>
    <w:p>
      <w:r/>
      <w:r>
        <w:t>The broader governmental context is evolving in response to these concerns. In October 2023, Education Secretary Gillian Keegan announced updated guidance recommending schools prohibit mobile phone use throughout the school day to improve behaviour and reduce distractions. This was followed by a February 2024 government initiative offering practical frameworks for schools to enforce bans or keep phones securely locked away during school hours. The guidance aligns with international recommendations from UNESCO, which advocate for smartphone bans in schools to enhance educational outcomes and student well-being. Nonetheless, the government has maintained that a statutory ban is not yet necessary as many schools voluntarily restrict phone use, despite survey findings showing that 80% of secondary schools allow students to bring phones, and 10% permit unrestricted use.</w:t>
      </w:r>
      <w:r/>
    </w:p>
    <w:p>
      <w:r/>
      <w:r>
        <w:t>Schools like Fulham Boys School in West London have also taken independent action, banning smartphones for students in years seven to eleven. The headmaster, David Smith, advocated for this policy as a means to preserve childhood, allowing only ‘brick’ phones with no internet access for essential communication. Such initiatives are part of a patchwork of local policies addressing the challenges that smartphones pose to children's mental health, attention, and safety.</w:t>
      </w:r>
      <w:r/>
    </w:p>
    <w:p>
      <w:r/>
      <w:r>
        <w:t>The impetus for tougher controls is often deeply personal. Esther Ghey, mother of Brianna Ghey, a transgender teenager tragically murdered by perpetrators who accessed violent online content on their phones, has campaigned for phone bans in schools. She supports methods like locking phones away in pouches during school hours, arguing that such measures could create safer, more focused learning environments and possibly offer vulnerable children a better chance in life.</w:t>
      </w:r>
      <w:r/>
    </w:p>
    <w:p>
      <w:r/>
      <w:r>
        <w:t>This growing movement reflects heightened public and institutional concern about the detrimental effects of smartphone use on young people’s mental health, exposure to harmful content, and educational performance. However, the debate remains contentious, with authorities balancing the benefits of technology access against the risks. As more local authorities and schools push towards smartphone-free environments, the call for government intervention and a consistent national policy grows louder.</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3, 4, 5, 6, 7, 9</w:t>
      </w:r>
      <w:r/>
    </w:p>
    <w:p>
      <w:pPr>
        <w:pStyle w:val="ListBullet"/>
        <w:spacing w:line="240" w:lineRule="auto"/>
        <w:ind w:left="720"/>
      </w:pPr>
      <w:r/>
      <w:hyperlink r:id="rId10">
        <w:r>
          <w:rPr>
            <w:color w:val="0000EE"/>
            <w:u w:val="single"/>
          </w:rPr>
          <w:t>[2]</w:t>
        </w:r>
      </w:hyperlink>
      <w:r>
        <w:t xml:space="preserve"> (Evening Standard) - Paragraphs 2, 8</w:t>
      </w:r>
      <w:r/>
    </w:p>
    <w:p>
      <w:pPr>
        <w:pStyle w:val="ListBullet"/>
        <w:spacing w:line="240" w:lineRule="auto"/>
        <w:ind w:left="720"/>
      </w:pPr>
      <w:r/>
      <w:hyperlink r:id="rId11">
        <w:r>
          <w:rPr>
            <w:color w:val="0000EE"/>
            <w:u w:val="single"/>
          </w:rPr>
          <w:t>[3]</w:t>
        </w:r>
      </w:hyperlink>
      <w:r>
        <w:t xml:space="preserve"> (GOV.UK) - Paragraph 7</w:t>
      </w:r>
      <w:r/>
    </w:p>
    <w:p>
      <w:pPr>
        <w:pStyle w:val="ListBullet"/>
        <w:spacing w:line="240" w:lineRule="auto"/>
        <w:ind w:left="720"/>
      </w:pPr>
      <w:r/>
      <w:hyperlink r:id="rId12">
        <w:r>
          <w:rPr>
            <w:color w:val="0000EE"/>
            <w:u w:val="single"/>
          </w:rPr>
          <w:t>[4]</w:t>
        </w:r>
      </w:hyperlink>
      <w:r>
        <w:t xml:space="preserve"> (GOV.UK) - Paragraph 7</w:t>
      </w:r>
      <w:r/>
    </w:p>
    <w:p>
      <w:pPr>
        <w:pStyle w:val="ListBullet"/>
        <w:spacing w:line="240" w:lineRule="auto"/>
        <w:ind w:left="720"/>
      </w:pPr>
      <w:r/>
      <w:hyperlink r:id="rId13">
        <w:r>
          <w:rPr>
            <w:color w:val="0000EE"/>
            <w:u w:val="single"/>
          </w:rPr>
          <w:t>[5]</w:t>
        </w:r>
      </w:hyperlink>
      <w:r>
        <w:t xml:space="preserve"> (Evening Standard) - Paragraph 8</w:t>
      </w:r>
      <w:r/>
    </w:p>
    <w:p>
      <w:pPr>
        <w:pStyle w:val="ListBullet"/>
        <w:spacing w:line="240" w:lineRule="auto"/>
        <w:ind w:left="720"/>
      </w:pPr>
      <w:r/>
      <w:hyperlink r:id="rId14">
        <w:r>
          <w:rPr>
            <w:color w:val="0000EE"/>
            <w:u w:val="single"/>
          </w:rPr>
          <w:t>[6]</w:t>
        </w:r>
      </w:hyperlink>
      <w:r>
        <w:t xml:space="preserve"> (LocalGov) - Paragraph 2</w:t>
      </w:r>
      <w:r/>
    </w:p>
    <w:p>
      <w:pPr>
        <w:pStyle w:val="ListBullet"/>
        <w:spacing w:line="240" w:lineRule="auto"/>
        <w:ind w:left="720"/>
      </w:pPr>
      <w:r/>
      <w:hyperlink r:id="rId15">
        <w:r>
          <w:rPr>
            <w:color w:val="0000EE"/>
            <w:u w:val="single"/>
          </w:rPr>
          <w:t>[7]</w:t>
        </w:r>
      </w:hyperlink>
      <w:r>
        <w:t xml:space="preserve"> (The Guardian)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https://www.dailymail.co.uk/news/article-15296455/Father-police-school-London-mobile-phones-ban.html?ns_mchannel=rss&amp;ns_campaign=1490&amp;ito=1490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https://www.standard.co.uk/news/london/smartphone-free-schools-children-barnet-london-dan-tomlinson-b1211689.html</w:t>
        </w:r>
      </w:hyperlink>
      <w:r>
        <w:t xml:space="preserve"> - In February 2025, Barnet, a London borough, announced that 103 primary schools and 23 secondary schools would implement a 'smartphone-free' policy starting in September. This initiative aims to help students 'learn, socialise and grow, free from addictive algorithms.' The policy is supported by the Smartphone Free Childhood movement, school leaders, Barnet Public Health, and local MP Dan Tomlinson. The move follows similar actions in other areas, such as Ealing Council's pledge to make over 70 primary schools smartphone-free. (</w:t>
      </w:r>
      <w:hyperlink r:id="rId17">
        <w:r>
          <w:rPr>
            <w:color w:val="0000EE"/>
            <w:u w:val="single"/>
          </w:rPr>
          <w:t>standard.co.uk</w:t>
        </w:r>
      </w:hyperlink>
      <w:r>
        <w:t>)</w:t>
      </w:r>
      <w:r/>
    </w:p>
    <w:p>
      <w:pPr>
        <w:pStyle w:val="ListNumber"/>
        <w:spacing w:line="240" w:lineRule="auto"/>
        <w:ind w:left="720"/>
      </w:pPr>
      <w:r/>
      <w:hyperlink r:id="rId11">
        <w:r>
          <w:rPr>
            <w:color w:val="0000EE"/>
            <w:u w:val="single"/>
          </w:rPr>
          <w:t>https://www.gov.uk/government/news/government-launches-crackdown-on-mobile-phones-in-schools</w:t>
        </w:r>
      </w:hyperlink>
      <w:r>
        <w:t xml:space="preserve"> - In February 2024, the UK government announced new guidance to support schools in prohibiting mobile phone use during the school day, including break times. The initiative aims to minimise classroom disruption and improve student behaviour. The guidance provides examples of different approaches, such as banning phones from school premises or keeping them securely locked away. The move aligns with UNESCO's call for smartphone bans in schools to enhance educational performance and student well-being. (</w:t>
      </w:r>
      <w:hyperlink r:id="rId18">
        <w:r>
          <w:rPr>
            <w:color w:val="0000EE"/>
            <w:u w:val="single"/>
          </w:rPr>
          <w:t>gov.uk</w:t>
        </w:r>
      </w:hyperlink>
      <w:r>
        <w:t>)</w:t>
      </w:r>
      <w:r/>
    </w:p>
    <w:p>
      <w:pPr>
        <w:pStyle w:val="ListNumber"/>
        <w:spacing w:line="240" w:lineRule="auto"/>
        <w:ind w:left="720"/>
      </w:pPr>
      <w:r/>
      <w:hyperlink r:id="rId12">
        <w:r>
          <w:rPr>
            <w:color w:val="0000EE"/>
            <w:u w:val="single"/>
          </w:rPr>
          <w:t>https://www.gov.uk/government/news/mobile-phone-use-to-be-banned-in-schools-in-england</w:t>
        </w:r>
      </w:hyperlink>
      <w:r>
        <w:t xml:space="preserve"> - In October 2023, Education Secretary Gillian Keegan announced that mobile phone use should be banned in schools across England to improve behaviour. The new guidance supports headteachers in prohibiting mobile phone use throughout the school day, including break times, to tackle disruptive behaviour and online bullying while boosting attention during lessons. This ban is part of the government's broader efforts to raise standards in schools by increasing students' focus and reducing distractions. (</w:t>
      </w:r>
      <w:hyperlink r:id="rId19">
        <w:r>
          <w:rPr>
            <w:color w:val="0000EE"/>
            <w:u w:val="single"/>
          </w:rPr>
          <w:t>gov.uk</w:t>
        </w:r>
      </w:hyperlink>
      <w:r>
        <w:t>)</w:t>
      </w:r>
      <w:r/>
    </w:p>
    <w:p>
      <w:pPr>
        <w:pStyle w:val="ListNumber"/>
        <w:spacing w:line="240" w:lineRule="auto"/>
        <w:ind w:left="720"/>
      </w:pPr>
      <w:r/>
      <w:hyperlink r:id="rId13">
        <w:r>
          <w:rPr>
            <w:color w:val="0000EE"/>
            <w:u w:val="single"/>
          </w:rPr>
          <w:t>https://www.standard.co.uk/news/london/fulham-boys-school-phones-ban-brick-david-smith-b1179735.html</w:t>
        </w:r>
      </w:hyperlink>
      <w:r>
        <w:t xml:space="preserve"> - In September 2024, Fulham Boys School in West London implemented a policy banning smartphones for students in years seven to eleven. The headmaster, David Smith, stated that giving smartphones to young children is akin to 'choosing to take away their childhood.' The policy allows only three 'brick' phone alternatives, which have no internet access and only allow texting and calling. Any student caught with a smartphone in school will have their device confiscated for six weeks. (</w:t>
      </w:r>
      <w:hyperlink r:id="rId20">
        <w:r>
          <w:rPr>
            <w:color w:val="0000EE"/>
            <w:u w:val="single"/>
          </w:rPr>
          <w:t>standard.co.uk</w:t>
        </w:r>
      </w:hyperlink>
      <w:r>
        <w:t>)</w:t>
      </w:r>
      <w:r/>
    </w:p>
    <w:p>
      <w:pPr>
        <w:pStyle w:val="ListNumber"/>
        <w:spacing w:line="240" w:lineRule="auto"/>
        <w:ind w:left="720"/>
      </w:pPr>
      <w:r/>
      <w:hyperlink r:id="rId14">
        <w:r>
          <w:rPr>
            <w:color w:val="0000EE"/>
            <w:u w:val="single"/>
          </w:rPr>
          <w:t>https://www.localgov.co.uk/Barnet-schools-aim-to-become-smartphone-free/61950</w:t>
        </w:r>
      </w:hyperlink>
      <w:r>
        <w:t xml:space="preserve"> - Barnet schools have launched an initiative to stop pupils bringing in smartphones. While Smartphone Free-Childhood Barnet is a schools-led scheme, the local authority supported a borough-wide letter to parents of up to 63,000 school pupils to make Barnet schools smartphone-free by September 2025. Most secondary schools in the borough will not allow new Year 7 students to bring in smartphones or smartwatches from September. The council encourages parents to delay giving smartphones to children until at least age 14 and access to social media until age 16. (</w:t>
      </w:r>
      <w:hyperlink r:id="rId21">
        <w:r>
          <w:rPr>
            <w:color w:val="0000EE"/>
            <w:u w:val="single"/>
          </w:rPr>
          <w:t>localgov.co.uk</w:t>
        </w:r>
      </w:hyperlink>
      <w:r>
        <w:t>)</w:t>
      </w:r>
      <w:r/>
    </w:p>
    <w:p>
      <w:pPr>
        <w:pStyle w:val="ListNumber"/>
        <w:spacing w:line="240" w:lineRule="auto"/>
        <w:ind w:left="720"/>
      </w:pPr>
      <w:r/>
      <w:hyperlink r:id="rId15">
        <w:r>
          <w:rPr>
            <w:color w:val="0000EE"/>
            <w:u w:val="single"/>
          </w:rPr>
          <w:t>https://www.theguardian.com/technology/2025/may/07/the-crux-of-all-evil-what-happened-to-the-first-city-that-tried-to-ban-smartphones-for-under-14s</w:t>
        </w:r>
      </w:hyperlink>
      <w:r>
        <w:t xml:space="preserve"> - In May 2025, The Guardian reported on the first city to implement a ban on smartphones for under-14s. The initiative, launched in St Albans, aimed to protect children from the negative impacts of smartphones and social media. The policy has since spread to other areas, including Southwark and Barnet, with schools collaborating to dissuade parents from buying smartphones for children before Year 10 (aged 14 or 15). The move reflects growing concerns over the impact of smartphones on children's mental health and well-being. (</w:t>
      </w:r>
      <w:hyperlink r:id="rId22">
        <w:r>
          <w:rPr>
            <w:color w:val="0000EE"/>
            <w:u w:val="single"/>
          </w:rPr>
          <w:t>theguardian.com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96455/Father-police-school-London-mobile-phones-ban.html?ns_mchannel=rss&amp;ns_campaign=1490&amp;ito=1490" TargetMode="External"/><Relationship Id="rId10" Type="http://schemas.openxmlformats.org/officeDocument/2006/relationships/hyperlink" Target="https://www.standard.co.uk/news/london/smartphone-free-schools-children-barnet-london-dan-tomlinson-b1211689.html" TargetMode="External"/><Relationship Id="rId11" Type="http://schemas.openxmlformats.org/officeDocument/2006/relationships/hyperlink" Target="https://www.gov.uk/government/news/government-launches-crackdown-on-mobile-phones-in-schools" TargetMode="External"/><Relationship Id="rId12" Type="http://schemas.openxmlformats.org/officeDocument/2006/relationships/hyperlink" Target="https://www.gov.uk/government/news/mobile-phone-use-to-be-banned-in-schools-in-england" TargetMode="External"/><Relationship Id="rId13" Type="http://schemas.openxmlformats.org/officeDocument/2006/relationships/hyperlink" Target="https://www.standard.co.uk/news/london/fulham-boys-school-phones-ban-brick-david-smith-b1179735.html" TargetMode="External"/><Relationship Id="rId14" Type="http://schemas.openxmlformats.org/officeDocument/2006/relationships/hyperlink" Target="https://www.localgov.co.uk/Barnet-schools-aim-to-become-smartphone-free/61950" TargetMode="External"/><Relationship Id="rId15" Type="http://schemas.openxmlformats.org/officeDocument/2006/relationships/hyperlink" Target="https://www.theguardian.com/technology/2025/may/07/the-crux-of-all-evil-what-happened-to-the-first-city-that-tried-to-ban-smartphones-for-under-14s" TargetMode="External"/><Relationship Id="rId16" Type="http://schemas.openxmlformats.org/officeDocument/2006/relationships/hyperlink" Target="https://www.noahwire.com" TargetMode="External"/><Relationship Id="rId17" Type="http://schemas.openxmlformats.org/officeDocument/2006/relationships/hyperlink" Target="https://www.standard.co.uk/news/london/smartphone-free-schools-children-barnet-london-dan-tomlinson-b1211689.html?utm_source=openai" TargetMode="External"/><Relationship Id="rId18" Type="http://schemas.openxmlformats.org/officeDocument/2006/relationships/hyperlink" Target="https://www.gov.uk/government/news/government-launches-crackdown-on-mobile-phones-in-schools?utm_source=openai" TargetMode="External"/><Relationship Id="rId19" Type="http://schemas.openxmlformats.org/officeDocument/2006/relationships/hyperlink" Target="https://www.gov.uk/government/news/mobile-phone-use-to-be-banned-in-schools-in-england?utm_source=openai" TargetMode="External"/><Relationship Id="rId20" Type="http://schemas.openxmlformats.org/officeDocument/2006/relationships/hyperlink" Target="https://www.standard.co.uk/news/london/fulham-boys-school-phones-ban-brick-david-smith-b1179735.html?utm_source=openai" TargetMode="External"/><Relationship Id="rId21" Type="http://schemas.openxmlformats.org/officeDocument/2006/relationships/hyperlink" Target="https://www.localgov.co.uk/Barnet-schools-aim-to-become-smartphone-free/61950?utm_source=openai" TargetMode="External"/><Relationship Id="rId22" Type="http://schemas.openxmlformats.org/officeDocument/2006/relationships/hyperlink" Target="https://www.theguardian.com/technology/2025/may/07/the-crux-of-all-evil-what-happened-to-the-first-city-that-tried-to-ban-smartphones-for-under-14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