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Severe Storms Cause Destruction and Fatalities in Texas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Severe Storms Cause Destruction and Fatalities in Texas</w:t>
      </w:r>
      <w:r/>
    </w:p>
    <w:p>
      <w:r/>
      <w:r>
        <w:t>On the evening of May 16, 2024, severe thunderstorms swept through southeastern Texas, resulting in four fatalities and significant damage throughout the Houston area. The storms shattered windows in high-rise buildings, uprooted large trees, and caused extensive flooding. Power outages affected nearly one million homes and businesses.</w:t>
      </w:r>
      <w:r/>
    </w:p>
    <w:p>
      <w:r/>
      <w:r>
        <w:t>Authorities identified that two individuals were killed by falling trees, one by a crane collapse, and another due to undisclosed causes. Wind speeds during the storm reached up to 100 mph, prompting Houston Mayor John Whitmire to issue warnings for residents to stay off the roads due to hazardous conditions and nonfunctional traffic lights.</w:t>
      </w:r>
      <w:r/>
    </w:p>
    <w:p>
      <w:r/>
      <w:r>
        <w:t>Significant structural damage included hundreds of shattered windows in downtown Houston, as well as debris scattered across streets. Emergency services worked to clear a backlog of 911 calls and secure the affected area. The Houston Independent School District canceled classes for 400,000 students.</w:t>
      </w:r>
      <w:r/>
    </w:p>
    <w:p>
      <w:r/>
      <w:r>
        <w:t>The storm moved into neighboring Louisiana, leaving over 215,000 customers without power. The National Weather Service issued flood warnings for Houston and regions to the east, with further threats of severe weather forecasted for Gulf Coast states.</w:t>
      </w:r>
      <w:r/>
    </w:p>
    <w:p>
      <w:r/>
      <w:r>
        <w:t>Efforts to restore power and clear debris are ongoing, with officials advising residents to remain indoors while assessments and repairs are conducted.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