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Water Contamination Crisis in Brixham, Devon Cause Health Issues and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water contamination crisis has affected the Brixham area in Devon, leading to health issues for residents and visitors. Approximately 16,000 households have been instructed to boil tap water before use due to the presence of the parasite cryptosporidium in the local water supply. </w:t>
      </w:r>
      <w:r/>
    </w:p>
    <w:p>
      <w:r/>
      <w:r>
        <w:t xml:space="preserve">The contamination is believed to have originated from animal manure infiltrating the water through a damaged air valve in a field near the Hillhead reservoir. South West Water (SWW), the responsible company, has not provided a definitive timeline for resolving the issue. </w:t>
      </w:r>
      <w:r/>
    </w:p>
    <w:p>
      <w:r/>
      <w:r>
        <w:t>The UK Health Security Agency (UKHSA) confirmed 22 cases of cryptosporidium, which causes gastrointestinal distress, with additional cases under investigation. The crisis has resulted in extensive panic buying, leaving local stores without bottled water, and the temporary closure of Eden Park Primary School due to a lack of safe drinking water.</w:t>
      </w:r>
      <w:r/>
    </w:p>
    <w:p>
      <w:r/>
      <w:r>
        <w:t>SWW’s chief customer officer, Laura Flowerdew, and CEO, Susan Davy, have publicly apologized for the inconvenience and are coordinating the delivery of bottled water to vulnerable groups and local businesses. The UK Government is also involved, increasing regulatory inspections and holding the company accountable.</w:t>
      </w:r>
      <w:r/>
    </w:p>
    <w:p>
      <w:r/>
      <w:r>
        <w:t>Residents have been advised to continue boiling water until the contamination source is fully identified and addressed.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