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Heatwave Triggers Howler Monkey Deaths in Tabasco, Mexico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Heatwave Causes Howler Monkey Fatalities in Tabasco, Mexico</w:t>
      </w:r>
      <w:r/>
    </w:p>
    <w:p>
      <w:r/>
      <w:r>
        <w:t>In Tecolutilla, Tabasco state of Mexico, at least 83 howler monkeys were found dead, and several others were severely dehydrated amid an intense heatwave as of May 21, 2024. Locals rescued some of the affected monkeys, transporting them to veterinarian Dr. Sergio Valenzuela, who reported treating them for heatstroke symptoms, including severe dehydration and fever. The rescued monkeys are now showing signs of recovery at Valenzuela’s clinic.</w:t>
      </w:r>
      <w:r/>
    </w:p>
    <w:p>
      <w:r/>
      <w:r>
        <w:t>Wildlife biologist Gilberto Pozo noted a significant die-off starting around May 5, peaking the past weekend, with monkeys succumbing to the extreme heat, drought, forest fires, and deforestation. These factors deprived them of essential water, shade, and food, leading to rapid dehydration and fatal falls from trees.</w:t>
      </w:r>
      <w:r/>
    </w:p>
    <w:p>
      <w:r/>
      <w:r>
        <w:t>The situation has prompted local and federal responses, with efforts to set up recovery stations for affected wildlife, including specialized veterinary care. The Mexican heatwave has also led to record temperatures in nine cities and widespread water shortages, impacting both human and animal populations.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