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Deadly Tornado Strikes Greenfield, Iowa, Causing Devastation and Multiple Fatalities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Tornado Devastates Greenfield, Iowa</w:t>
      </w:r>
      <w:r/>
    </w:p>
    <w:p>
      <w:r/>
      <w:r>
        <w:t>On May 21, 2024, a powerful tornado tore through Greenfield, Iowa, causing significant damage and leading to fatalities. The Adams County Sheriff’s Office confirmed that a woman died north of Corning, approximately 30 miles southwest of Greenfield, when her vehicle was thrown off the road. Search and rescue operations are ongoing.</w:t>
      </w:r>
      <w:r/>
    </w:p>
    <w:p>
      <w:r/>
      <w:r>
        <w:t xml:space="preserve">The tornado obliterated homes and crumpled cars in Greenfield, a town of about 2,000 people, and damaged the local hospital, necessitating the transfer of at least a dozen injured individuals to other facilities. Several wind turbines outside the town were also destroyed, with some catching fire and creating plumes of smoke. </w:t>
      </w:r>
      <w:r/>
    </w:p>
    <w:p>
      <w:r/>
      <w:r>
        <w:t>Severe weather extended beyond Iowa, with thunderstorms, heavy rains, and hail affecting several states, including Illinois and Wisconsin, leaving tens of thousands without power. This tornado season has been particularly intense, with 27% more tornadoes than average recorded by the National Oceanic and Atmospheric Administration (NOAA), most occurring in April and May. Iowa has been the hardest hit, with 81 tornadoes recorded this year.</w:t>
      </w:r>
      <w:r/>
    </w:p>
    <w:p>
      <w:r/>
      <w:r>
        <w:t>The storms impacted daily life significantly, prompting a mandatory curfew in Greenfield and relocation of media representatives. Residents, despite the destruction, have been assisting each other in salvaging belongings. Emergency services are continuing their efforts to ensure the safety and recovery of the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