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Austrian Winemaker Discovers Mammoth Bones During Renovation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Austrian Winemaker Discovers Mammoth Bones During Renovation</w:t>
      </w:r>
      <w:r/>
    </w:p>
    <w:p>
      <w:r/>
      <w:r>
        <w:t>A notable archaeological discovery took place in the village of Gobelsburg, northwest of Vienna, Austria, when local winemaker Andreas Pernerstorfer uncovered mammoth bones while renovating his wine cellar. The bones, initially mistaken for wood, were identified by Pernerstorfer as remnants of prehistoric mammoths based on childhood memories of his grandfather’s similar finds.</w:t>
      </w:r>
      <w:r/>
    </w:p>
    <w:p>
      <w:r/>
      <w:r>
        <w:t>Authorities were promptly notified, and experts from the Austrian Archaeological Institute (OeAW) commenced excavation in mid-May 2024. The bones were confirmed to belong to at least three Stone Age mammoths, believed to have lived between 30,000 and 40,000 years ago. Alongside the bones, archaeologists discovered stone artifacts and charcoal, further enriching the historical significance of the site.</w:t>
      </w:r>
      <w:r/>
    </w:p>
    <w:p>
      <w:r/>
      <w:r>
        <w:t>Researchers, led by archaeologists Thomas Einwögerer and Hannah Parow-Souchon, have described the location as containing a rare, dense layer of mammoth bones. This find is considered the most significant in the district of Krems in over 150 years. Parow-Souchon highlighted the unique opportunity to apply modern archaeological methods to the site, a first for Austria in investigating such ancient remains.</w:t>
      </w:r>
      <w:r/>
    </w:p>
    <w:p>
      <w:r/>
      <w:r>
        <w:t>The excavation has prompted inquiries into Stone Age hunting practices, especially concerning mammoths. Early hypotheses suggest that humans may have driven the mammoths to Gobelsburg, potentially trapping them for easier hunting.</w:t>
      </w:r>
      <w:r/>
    </w:p>
    <w:p>
      <w:r/>
      <w:r>
        <w:t>Once the excavation is completed, the bones will be transported to the Vienna Museum of Natural History for further study. This discovery not only provides significant insights into prehistoric life but also raises exciting questions about ancient human-mammoth interactions.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