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NOAA Predicts Highly Active 2024 Atlantic Hurricane Season with Up to 25 Named Storms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Atlantic hurricane season is projected to be highly active, with expectations for between 17 and 25 named storms, according to the National Oceanic and Atmospheric Administration (NOAA). This marks the most aggressive forecast issued by NOAA for the Atlantic region. Of these storms, 8 to 13 may become hurricanes, with 4 to 7 potentially reaching Category 3 strength or higher.</w:t>
      </w:r>
      <w:r/>
    </w:p>
    <w:p>
      <w:r/>
      <w:r>
        <w:t>NOAA attributes the heightened activity to a combination of record-high sea surface temperatures and the likely shift from the El Niño to La Niña weather pattern, which fosters conditions conducive to storm development. These warmer ocean temperatures, crucial for hurricane formation and intensification, are significantly above average.</w:t>
      </w:r>
      <w:r/>
    </w:p>
    <w:p>
      <w:r/>
      <w:r>
        <w:t>Historical data indicates an average Atlantic hurricane season typically features 14 named storms, 7 hurricanes, and 3 major hurricanes. The forecasted increase in storm activity this season, which began on June 1 and concludes November 30, significantly exceeds these averages. Atlantic sea surface temperatures have been unusually warm, contributing to the possibility of rapid intensification, where storms strengthen swiftly, posing additional risks.</w:t>
      </w:r>
      <w:r/>
    </w:p>
    <w:p>
      <w:r/>
      <w:r>
        <w:t>Ken Graham, Director of the National Weather Service, emphasized the importance of being prepared, noting that 90% of hurricane-related fatalities are due to water. Similarly, NOAA has observed that the strongest hurricanes are becoming more intense and rainier due to climate change, exacerbating inland flooding risks.</w:t>
      </w:r>
      <w:r/>
    </w:p>
    <w:p>
      <w:r/>
      <w:r>
        <w:t>Overall, forecasters warn that the combination of warm ocean conditions and the anticipated transition to La Niña significantly heightens the likelihood of an exceptionally severe hurricane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