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 Dem Leader Criticizes Government on Water Pollution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Lib Dem Leader Criticizes Government on Water Pollution</w:t>
      </w:r>
      <w:r/>
    </w:p>
    <w:p>
      <w:r/>
      <w:r>
        <w:t>On Saturday, Liberal Democrat leader Sir Ed Davey criticized the Conservative government for mishandling water pollution and failing to regulate water companies effectively. Speaking in Chichester, West Sussex, Davey emphasized the public’s concern about water quality and unveiled the Liberal Democrats' plans to reform the sector.</w:t>
      </w:r>
      <w:r/>
    </w:p>
    <w:p>
      <w:r/>
      <w:r>
        <w:t>Davey proposed abolishing current water regulator Ofwat and replacing it with a new body to address sewage spills, an issue that has significantly increased. According to the Environment Agency, sewage spills in England's rivers and seas reached 3.6 million hours in 2023, up from 1.75 million hours in 2022.</w:t>
      </w:r>
      <w:r/>
    </w:p>
    <w:p>
      <w:r/>
      <w:r>
        <w:t>During his visit to Chichester, accompanied by local candidate Jess Brown-Fuller, Davey highlighted the impact of pollution on local tourism and small businesses. Later, in Winchester, he discussed the importance of chalk streams and interacted with supporters during a dog walk event.</w:t>
      </w:r>
      <w:r/>
    </w:p>
    <w:p>
      <w:r/>
      <w:r>
        <w:t>The Lib Dem leader accused the Conservative government of failing to implement tougher regulations and adequately penalize water companies. He also pointed out that water company executives have received around £54 million in bonuses since 2019, despite rising pollution levels.</w:t>
      </w:r>
      <w:r/>
    </w:p>
    <w:p>
      <w:r/>
      <w:r>
        <w:t>Davey’s remarks come as the General Election approaches, with the Liberal Democrats targeting constituencies in southern England, including Chichester, a seat currently held by Education Secretary Gillian Keegan.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