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 Planets to Align in Celestial Event; Oaktree Capital Takes Over Inter Milan; Bristol Bears and University of Bristol Partner to Improve Rugby Program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3, 2024, six planets—Mercury, Mars, Jupiter, Saturn, Uranus, and Neptune—will align in what is known as a planetary parade. While this celestial event occurs frequently, it won't be highly visible without equipment. According to NASA astrophysicist Ronald Gamble, the sun's light will obscure much of the alignment. Early risers may spot a waning crescent moon, Mars, and Saturn, but Mercury and Jupiter will be too close to the sun on the horizon, and Uranus and Neptune will require a telescope.</w:t>
      </w:r>
      <w:r/>
    </w:p>
    <w:p>
      <w:r/>
      <w:r>
        <w:t>In sports news, Steve Kaplan's Oaktree Capital Management has taken over Inter Milan after the Chinese owners defaulted on a €395 million loan. Kaplan, a Swansea City investor, could become involved in managing the Italian club. Swansea’s Ben Cabango and Liam Cullen have been named in Wales' squad for upcoming friendlies against Gibraltar and Slovakia.</w:t>
      </w:r>
      <w:r/>
    </w:p>
    <w:p>
      <w:r/>
      <w:r>
        <w:t>Educational institutions have also made headlines. Bristol Bears rugby club and the University of Bristol have formed a partnership to attract young talent and improve rugby programs, with a focus on achieving BUCS Super League promotion.</w:t>
      </w:r>
      <w:r/>
    </w:p>
    <w:p>
      <w:r/>
      <w:r>
        <w:t>Highlighting public interest, Bristol's Ikea will celebrate its 25th anniversary on June 15-16 with family-oriented activities. Weather updates include a Met Office warning for thunderstorms in the North East, potentially causing flooding and travel disruptions.</w:t>
      </w:r>
      <w:r/>
    </w:p>
    <w:p>
      <w:r/>
      <w:r>
        <w:t>Regarding public health, experts advise cleaning showerheads to prevent harmful bacteria, potentially causing conditions like Legionnaires' disease. Gov.uk reminds travelers of new passport rules for Greece, Spain, and France, essential for summer holidays.</w:t>
      </w:r>
      <w:r/>
    </w:p>
    <w:p>
      <w:r/>
      <w:r>
        <w:t>Finally, Gary Lineker expressed regret over the fallout with the BBC regarding impartiality standards, reflecting on the overwhelming support from colleagues during his suspension.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