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Bodies of Missing Father and Son Found in Glencoe after Hillwalking Trip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Two bodies have been found in the search for Tom Parry, 49, and his 12-year-old son Richie from Alsager, Cheshire. The two were reported missing after failing to return home from a hillwalking trip in Glencoe, Scotland, on Wednesday, 30 May 2024. Police Scotland confirmed the discovery of the bodies, though formal identification is still pending. </w:t>
      </w:r>
      <w:r/>
    </w:p>
    <w:p>
      <w:r/>
      <w:r>
        <w:t xml:space="preserve">Tom and Richie had recently climbed Ben Nevis before moving on to Glencoe. Authorities located their car at the Three Sisters car park— their last known location. Despite the challenging weather, with low visibility and thunderstorms projected, the experienced hikers continued their trek. </w:t>
      </w:r>
      <w:r/>
    </w:p>
    <w:p>
      <w:r/>
      <w:r>
        <w:t xml:space="preserve">Gemma Parry, Tom’s wife and Richie’s mother, expressed her heartbreak over the discovery. Police stated that although the investigation continues, there are no suspicious circumstances surrounding their deaths. </w:t>
      </w:r>
      <w:r/>
    </w:p>
    <w:p>
      <w:r/>
      <w:r>
        <w:t>Inspector Craig Johnstone extended sympathies to the family and thanked emergency services and volunteers involved in the search efforts. AFC Alsager, where Richie played football, and various friends and colleagues paid tribute to the father and son, remembering their contributions and expressing their condolences. A report will be submitted to the Procurator Fiscal in due course.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