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to Experience Warmer Weather with Temperatures Eclipsing 20°C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expected to see a rise in temperatures, reaching over 20°C in some areas this weekend. This follows a period of cloudy skies and drizzle affecting parts of East Anglia, the Midlands, and the South and Southeast regions. The Met Office has forecast that high pressure moving in from the west will bring about more settled weather conditions, despite some low-pressure systems from the North Sea continuing to affect the east.</w:t>
      </w:r>
      <w:r/>
    </w:p>
    <w:p>
      <w:r/>
      <w:r>
        <w:t>On Friday, eastern and central parts of England will start with clouds, while other regions will experience sunny spells and scattered showers. The Midlands, parts of Wales, and the South West will also see some rain. However, by Sunday, temperatures are expected to reach 23°C in southern England and Wales under sunny skies, while northern areas may remain slightly cooler and cloudier.</w:t>
      </w:r>
      <w:r/>
    </w:p>
    <w:p>
      <w:r/>
      <w:r>
        <w:t>Meteorologists Aidan McGivern and Alex Burkill have both confirmed that the upcoming weekend is set to feel summery, with a significant amount of sunshine expected across many regions. The improvement in weather marks the transition from meteorological spring to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