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California and Nevada Prepare for Intense Heat Waves as Corral Fire Threatens Central California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California and Nevada Brace for Intense Heat Waves</w:t>
      </w:r>
      <w:r/>
    </w:p>
    <w:p>
      <w:r/>
      <w:r>
        <w:rPr>
          <w:b/>
        </w:rPr>
        <w:t>California</w:t>
      </w:r>
      <w:r>
        <w:t xml:space="preserve"> is set to experience a significant heat wave starting today, June 4, 2024, with inland areas from Palmdale to Redding expected to reach triple-digit temperatures. According to the National Weather Service, this heat wave will last through Thursday. Temperatures in the Sacramento Valley could hit 102°F today and peak at 106°F tomorrow.</w:t>
      </w:r>
      <w:r/>
    </w:p>
    <w:p>
      <w:r/>
      <w:r>
        <w:t>Forecasts predict 106°F in Redding, 104°F in Modesto, and 103°F in Fresno. The San Francisco Bay Area will see highs of 97°F in Napa and 81°F in San Francisco. Los Angeles, under "June gloom" conditions, will remain cooler with temperatures in the low 80s.</w:t>
      </w:r>
      <w:r/>
    </w:p>
    <w:p>
      <w:r/>
      <w:r>
        <w:t>Meteorologist Scott Rowe explains that a heat dome, which traps hot air and prevents cooling ocean breezes, is responsible for the surge in temperatures. The state government is monitoring the situation, with plans to assist those without easy access to cooling and hydration.</w:t>
      </w:r>
      <w:r/>
    </w:p>
    <w:p>
      <w:r/>
      <w:r>
        <w:rPr>
          <w:b/>
        </w:rPr>
        <w:t>Nevada</w:t>
      </w:r>
      <w:r>
        <w:t xml:space="preserve"> will also undergo extreme heat from Wednesday to Friday, with Death Valley expecting to hit 122°F and Las Vegas 112°F. The National Weather Service highlights that such high temperatures usually occur later in the season. Cooling stations will be set up in Clark County, including community centers and libraries, to provide relief.</w:t>
      </w:r>
      <w:r/>
    </w:p>
    <w:p>
      <w:r/>
      <w:r>
        <w:t>Health officials in both states warn against spending too much time outdoors and emphasize staying hydrated and recognizing signs of heat stroke and exhaustion.</w:t>
      </w:r>
      <w:r/>
    </w:p>
    <w:p>
      <w:r/>
      <w:r>
        <w:t xml:space="preserve">In related events, the </w:t>
      </w:r>
      <w:r>
        <w:rPr>
          <w:b/>
        </w:rPr>
        <w:t>Corral Fire</w:t>
      </w:r>
      <w:r>
        <w:t xml:space="preserve"> in Central California has burned more than 22 square miles and is 75% contained. The fire, fueled by hot, dry winds and parched grass, has destroyed one home and injured two firefighters. Extreme weather conditions are expected to sustain friendly conditions for the fire's spread.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