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Liberal Democrats Introduce Bill to Clean Up UK's Rivers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Liberal Democrats Propose Bill to Clean Up UK's Rivers</w:t>
      </w:r>
      <w:r/>
    </w:p>
    <w:p>
      <w:r/>
      <w:r>
        <w:t>The Liberal Democrats have introduced a new Bill aimed at cleaning up the UK's rivers. The legislation, announced on Wednesday, seeks to update the country's sewage networks and ban the release of sewage into bathing waters and other protected areas. Party analysis reveals that sewage was dumped into bathing waters 21,000 times in 2022. The proposal forms a key part of the party's election campaign.</w:t>
      </w:r>
      <w:r/>
    </w:p>
    <w:p>
      <w:r/>
      <w:r>
        <w:t>Scottish Liberal Democrat leader Alex Cole-Hamilton criticized the current state of waterways following a visit to the River Almond near Edinburgh. He accused government ministers of failing to manage the issue effectively and allowing sewage to be released into rivers, lochs, and beaches. The Scottish National Party (SNP) has been contacted for comment.</w:t>
      </w:r>
      <w:r/>
    </w:p>
    <w:p>
      <w:r/>
      <w:r>
        <w:rPr>
          <w:b/>
        </w:rPr>
        <w:t>SNP to Work Constructively with Labour Government</w:t>
      </w:r>
      <w:r/>
    </w:p>
    <w:p>
      <w:r/>
      <w:r>
        <w:t>Scotland's Deputy First Minister Kate Forbes has stated that her party, the SNP, would aim to work constructively with a Labour government at Westminster. This follows comments from Labour’s shadow chancellor, Rachel Reeves, who expressed a desire for a partnership approach. Scottish Labour leader Anas Sarwar also emphasized that Labour would not seek conflict with the SNP if they win the General Election.</w:t>
      </w:r>
      <w:r/>
    </w:p>
    <w:p>
      <w:r/>
      <w:r>
        <w:t>During a visit to Linlithgow, West Lothian, Ms. Forbes remarked on the absence of Scotland in the first televised debate between Labour’s Sir Keir Starmer and Conservative Prime Minister Rishi Sunak, suggesting a need for SNP representation to ensure Scotland's interests are not overlooked.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