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Multiple Fires Cause Severe Damage in Birmingham, Hackney, and Dundee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Fires in Birmingham, Hackney, and Dundee Cause Severe Damage</w:t>
      </w:r>
      <w:r/>
    </w:p>
    <w:p>
      <w:pPr>
        <w:pStyle w:val="Heading3"/>
      </w:pPr>
      <w:r>
        <w:t>Birmingham</w:t>
      </w:r>
      <w:r/>
    </w:p>
    <w:p>
      <w:r/>
      <w:r>
        <w:t xml:space="preserve">A fire broke out on the evening of June 4, 2024, at the old Birmingham Wheels race track, a site earmarked for Birmingham City FC's new stadium. West Midlands Fire Service dispatched 22 firefighters to manage the blaze, which involved tyres and portacabins. By 8 p.m., crews had made significant progress, though the fire produced a large amount of smoke that prompted warnings for nearby residents to close their doors and windows. The cause of the fire is currently unknown. </w:t>
      </w:r>
      <w:r/>
    </w:p>
    <w:p>
      <w:pPr>
        <w:pStyle w:val="Heading3"/>
      </w:pPr>
      <w:r>
        <w:t>Hackney</w:t>
      </w:r>
      <w:r/>
    </w:p>
    <w:p>
      <w:r/>
      <w:r>
        <w:t>On the afternoon of June 4, 2024, a major fire erupted at a block of flats on Dalston Lane in Hackney, East London. The London Fire Brigade dispatched 15 fire engines and around 100 firefighters to combat the blaze, which caused significant amounts of smoke and included the roof of a four-storey building. The fire was first reported at 5:21 p.m., and the cause remains undetermined. Residents in the area were advised to keep windows and doors closed, and road closures were enacted as a precaution.</w:t>
      </w:r>
      <w:r/>
    </w:p>
    <w:p>
      <w:pPr>
        <w:pStyle w:val="Heading3"/>
      </w:pPr>
      <w:r>
        <w:t>Dundee</w:t>
      </w:r>
      <w:r/>
    </w:p>
    <w:p>
      <w:r/>
      <w:r>
        <w:t>In the early hours of June 5, 2024, firefighters were called to South Road, Dundee, where a car was engulfed in flames near the junction with Arran Drive. The incident occurred just before 6 a.m., and emergency services had the situation under control by 6:22 a.m. Witnesses described seeing flames "shooting" from the vehicle. The cause of the fire has not been confirmed. The road was closed for about an hour while fire crews managed the scene.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