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Shark Attacks Prompt Beach Closures in Florida and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Shark Attacks Prompt Beach Closures in Florida and California</w:t>
      </w:r>
      <w:r/>
    </w:p>
    <w:p>
      <w:r/>
      <w:r>
        <w:rPr>
          <w:b/>
        </w:rPr>
        <w:t>WALTON COUNTY, Fla.</w:t>
      </w:r>
      <w:r>
        <w:t xml:space="preserve"> - Authorities closed waters to swimmers along a Florida beach following two shark encounters on Friday. The incidents took place at Seacrest Beach, north of Panama City Beach, and resulted in two individuals being hospitalized. The Walton County Sheriff’s Office reported that a woman and a teen were involved, but did not disclose the severity of their injuries. In response, double red flags were flown, indicating that waters in the Gulf of Mexico were off-limits to swimmers.</w:t>
      </w:r>
      <w:r/>
    </w:p>
    <w:p>
      <w:r/>
      <w:r>
        <w:t>These are rare occurrences for Walton County, with only two previous shark attacks recorded in recent history. The Florida Fish and Wildlife Conservation Commission advises avoiding the water during twilight hours and when wearing shiny jewelry or with open wounds to mitigate the risk of shark encounters.</w:t>
      </w:r>
      <w:r/>
    </w:p>
    <w:p>
      <w:r/>
      <w:r>
        <w:rPr>
          <w:b/>
        </w:rPr>
        <w:t>DEL MAR, Calif.</w:t>
      </w:r>
      <w:r>
        <w:t xml:space="preserve"> - A similar incident occurred on Sunday morning at Del Mar City Beach, 20 miles north of San Diego. A 46-year-old male swimmer sustained significant but non-life-threatening injuries in a shark attack about 100 yards from a lifeguard station. The swimmer was bitten in the torso, left arm, and hand, and was subsequently hospitalized. Authorities temporarily closed the beach to surfers and swimmers until Tuesday morning as a precaution.</w:t>
      </w:r>
      <w:r/>
    </w:p>
    <w:p>
      <w:r/>
      <w:r>
        <w:t xml:space="preserve">Efforts to locate the shark, including drone and boat searches, were unsuccessful due to poor water visibility. This attack follows a previous incident in November 2022 at the same beach. </w:t>
      </w:r>
      <w:r/>
    </w:p>
    <w:p>
      <w:r/>
      <w:r>
        <w:t>These recent shark encounters highlight an increase in shark activity in coastal areas, possibly linked to changing sea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