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Greens' Environmental Policy Proposals for Addressing Australia's Key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Environmental Concerns and Policy Proposals by The Greens</w:t>
      </w:r>
      <w:r/>
    </w:p>
    <w:p>
      <w:r/>
      <w:r>
        <w:t>The Greens have outlined a series of policy proposals aimed at addressing various environmental concerns in Australia. Key environmental issues include the degradation of the Great Barrier Reef, the collapse of the Murray Darling Basin, deforestation in native forests, and the extinction crisis facing numerous native species.</w:t>
      </w:r>
      <w:r/>
    </w:p>
    <w:p>
      <w:r/>
      <w:r>
        <w:t>The Greens are advocating for new environmental laws to reduce corporate impact on the environment, the implementation of recovery plans for threatened species, and the protection of jobs reliant on a healthy environment. They emphasize the importance of respecting and funding programs that empower First Nations people to care for the land, recognizing their traditional knowledge and connection to Country.</w:t>
      </w:r>
      <w:r/>
    </w:p>
    <w:p>
      <w:r/>
      <w:r>
        <w:t>Specific plans include halting native forest logging, investing in sustainable forestry, improving farming practices to protect the Great Barrier Reef, and strengthening laws against land clearing and pollution. Their goal is to make rivers swimmable by 2030, create a sustainable agriculture research center, phase out single-use plastics by 2025, and reboot recycling initiatives.</w:t>
      </w:r>
      <w:r/>
    </w:p>
    <w:p>
      <w:r/>
      <w:r>
        <w:t>Furthermore, The Greens call for an end to animal cruelty in industries such as greyhound racing and live exports. They propose establishing an Independent Office of Animal Welfare and funding non-lethal shark control measures.</w:t>
      </w:r>
      <w:r/>
    </w:p>
    <w:p>
      <w:r/>
      <w:r>
        <w:t>The party also emphasizes efforts to protect Tasmania’s forests by investing in ecosystem restoration, nominating areas for World Heritage listing, and ending certain regional forest agreements.</w:t>
      </w:r>
      <w:r/>
    </w:p>
    <w:p>
      <w:r/>
      <w:r>
        <w:t>In marine policy, The Greens plan to ban offshore exploration, expand marine protected areas, and invest in coastal restoration. They aim to support First Nations' stewardship and leadership in protecting marine environments.</w:t>
      </w:r>
      <w:r/>
    </w:p>
    <w:p>
      <w:r/>
      <w:r>
        <w:t>These initiatives are part of broader efforts to address climate change, support sustainable practices, and promote environmental justice in Australia.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