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Warn of Economic Risks in Delaying UK's Transition to Net Zero Emissions by 2050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Industry and experts urge the UK to accelerate its transition to "net zero" greenhouse gas emissions by 2050, warning that delaying measures could harm the economy and increase household energy costs. Energy UK, representing over 100 companies, projected that speeding up the shift could boost the economy by £240 billion by 2050, while a slower transition had added £9.8 billion to energy bills in 2022/23. Political parties have differing approaches, with Labour prioritizing clean energy and Conservatives warning that opposition plans could raise bills. Ed Matthew from E3G stressed that rapid action is needed to remain competitive globally, while Emma Pinchbeck of Energy UK highlighted the economic and societal benefits of a quicker transition. Peter Chalkey from the Energy and Climate Intelligence Unit noted that rising energy bills underscore the necessity for more domestic renewable energy and better-insulated homes. Experts also call for reinstating the 2030 ban on new petrol and diesel vehicles and for halting new oil and gas field licenses.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