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Motors Delays Transition to EV Parts at St. Catharines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has adjusted its plans for the St. Catharines, Ontario plant. Originally, GM announced an investment in February 2023 to transition the plant from manufacturing Gen 5 V8 engines and dual-clutch transmissions for the C8 Corvette to producing electric drive propulsion units. The goal was to generate over 400,000 EV drive units annually and maintain around 500 jobs, primarily to support GM's Ultium platform used in vehicles like the Cadillac Lyriq, Chevrolet Blazer, Silverado EVs, and BrightDrop delivery vans.</w:t>
      </w:r>
      <w:r/>
    </w:p>
    <w:p>
      <w:r/>
      <w:r>
        <w:t>However, the plant's shift to EV parts has been delayed due to slower-than-expected growth in electric vehicle demand, as reported by The St. Catharines Standard. The adjustment impacts the plant's planned timeline for starting EV component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