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 Office predicts continued unseasonably cold weather in the UK with frost expected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experiencing unseasonably cold weather due to Arctic winds, according to the Met Office. Temperatures have been three to five degrees below average recently, influenced by a mid-Atlantic jet stream bringing colder air. Met Office meteorologist Simon Partridge indicated that the cooler than average temperatures will likely persist through June, with frost expected in some areas including Scotland, northern England, and Northern Ireland. This weather pattern, while unusual, is not unprecedented for June.</w:t>
      </w:r>
      <w:r/>
    </w:p>
    <w:p>
      <w:r/>
      <w:r>
        <w:t>Towards the weekend, low pressure systems will bring unsettled weather to northern England, causing showers and cooler daytime temperatures. However, night-time temperatures are expected to rise slightly due to a shift in the air stream, which will cut off the cold air supply.</w:t>
      </w:r>
      <w:r/>
    </w:p>
    <w:p>
      <w:r/>
      <w:r>
        <w:t>Looking ahead to July, there is a potential for warmer and drier weather, although there are no strong indications of a specific weather pattern. The forecast models suggest temperatures should be around or slightly above average as July approaches.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