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Eden Project Community Event in Newport Promotes Local Connections and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activity-filled community event, organized by the Eden Project, is set to take place in Newport on Saturday, June 15. This event aims to foster connections among community members and highlight inspiring local projects. The event will be held at The Hive Newport, a community space, laundrette, and kitchen on Newport's high street, which has quickly become a valuable community hub since opening earlier this year.</w:t>
      </w:r>
      <w:r/>
    </w:p>
    <w:p>
      <w:r/>
      <w:r>
        <w:t>The activities for the day include a mini-Big Lunch, creative workshops on making beeswax food wraps and wildflower seed bombs, and various outdoor engagements such as the Count on Nature eco fair at Newport Cathedral. The event aligns with the Month of Community in June, a national initiative that last year saw participation from over 14 million individuals and raised £35 million for various good causes.</w:t>
      </w:r>
      <w:r/>
    </w:p>
    <w:p>
      <w:r/>
      <w:r>
        <w:t>Samantha Evans, Community Network Developer at Eden Project Communities, expressed excitement about the event, hoping it will inspire more local residents to engage with their community. Attendees will also have the opportunity to learn from the people behind The Hive, sharing experiences on transforming the space into a social support hub.</w:t>
      </w:r>
      <w:r/>
    </w:p>
    <w:p>
      <w:r/>
      <w:r>
        <w:t>For those interested in attending, booking is required due to limited availability.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