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Greece Takes Precautionary Measures Ahead of Impending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Greece has taken precautionary measures in response to an impending heatwave, closing tourist attractions and schools in Athens on June 12, 2024. Authorities have shuttered the ancient Acropolis and stationed medics across the city to assist in case of emergencies. Temperatures in parts of the Mediterranean country are predicted to reach 43 degrees Celsius (109 degrees Fahrenheit) on Wednesday and Thursday, driven by southerly winds bringing hot air and dust from North Africa.</w:t>
      </w:r>
      <w:r/>
    </w:p>
    <w:p>
      <w:r/>
      <w:r>
        <w:t>In addition to the capital's measures, many primary schools and nurseries will be closed for two days across Greece. The Acropolis, home to the famous Parthenon temple, will remain closed from noon to 5 pm, with Red Cross staff distributing water to tourists.</w:t>
      </w:r>
      <w:r/>
    </w:p>
    <w:p>
      <w:r/>
      <w:r>
        <w:t>In Cyprus, a significant wildfire has led to the evacuation of villages including Psathi, Choulou, and Lemona. President Nikos Christodoulides acknowledged the "superhuman efforts" of firefighting teams, though the fire remains uncontrolled. To aid Cyprus, Greece has dispatched two Canadair firefighting aircraft.</w:t>
      </w:r>
      <w:r/>
    </w:p>
    <w:p>
      <w:r/>
      <w:r>
        <w:t>Greece has been increasingly impacted by climate change, experiencing rising temperatures, severe wildfires, and erratic rainfall. Last year witnessed some of the most significant wildfires and flooding in recent memory. In response, Greece has initiated a 2.1 billion euro program to enhance its firefighting capabilities, although new equipment won't be available until next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