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Hunter Biden Convicted of Felony Charges, Trump Found Guilty on Multiple Counts: Political Drama Unfolds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Hunter Biden, son of President Joe Biden, was convicted on June 11, 2024, on three felony charges related to a handgun purchase in 2018. The charges stemmed from Biden's false claim of not being addicted to drugs while buying the firearm. The case has drawn significant political attention, highlighting contrasting reactions from supporters and critics.</w:t>
      </w:r>
      <w:r/>
    </w:p>
    <w:p>
      <w:r/>
      <w:r>
        <w:t>In a separate judicial development, former President Donald Trump was found guilty of 34 felonies pertaining to falsifying business records. Trump is awaiting sentencing on July 11, 2024. The charges relate to hush-money payments made to adult film actor Stormy Daniels in an effort to influence the 2016 election.</w:t>
      </w:r>
      <w:r/>
    </w:p>
    <w:p>
      <w:r/>
      <w:r>
        <w:t>Trump continues his 2024 presidential campaign amid his legal troubles, with recent rallies experiencing extreme heat, leading to medical issues for several supporters. Trump has vowed to reverse environmental policies implemented by the Biden administration and has made controversial claims during his speeches.</w:t>
      </w:r>
      <w:r/>
    </w:p>
    <w:p>
      <w:r/>
      <w:r>
        <w:t>These legal battles come as both Biden and Trump prepare for the 2024 presidential election, highlighting a period of intense political and personal scrutiny for both former and current presidential families.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