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Cows Flock to North Wales Beach for Seaweed Feasts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Cows Invade North Wales Beach for Salty Treats</w:t>
      </w:r>
      <w:r/>
    </w:p>
    <w:p>
      <w:r/>
      <w:r>
        <w:t>In recent weeks, a herd of cows has been regularly visiting Porth y Garan beach near Trearddur Bay on Anglesey's Holy Island. The cattle, believed to be Welsh Black breed, are drawn to the beach for its seaweed, which they consume enthusiastically at low tide. The small inlet, privately owned and backed by a caravan park, has become a hotspot for both beachgoers and bovines.</w:t>
      </w:r>
      <w:r/>
    </w:p>
    <w:p>
      <w:r/>
      <w:r>
        <w:t>Though it remains unclear who owns the cows, it is speculated that they wander onto the beach from the Anglesey Coastal Path, which runs behind the area. Beachgoers have expressed mixed reactions to the bovine visitors, with some concerned about sharing their sunbathing spots with the animals.</w:t>
      </w:r>
      <w:r/>
    </w:p>
    <w:p>
      <w:pPr>
        <w:pStyle w:val="Heading3"/>
      </w:pPr>
      <w:r>
        <w:t>Martin Lewis Offers Debt Management Advice</w:t>
      </w:r>
      <w:r/>
    </w:p>
    <w:p>
      <w:r/>
      <w:r>
        <w:t>On June 14, 2024, finance guru Martin Lewis addressed a viewer stuck in credit card debt on his BBC show, "The Martin Lewis Podcast." Lewis explained that individuals in such situations have two main options: continue trying to manage debts within the system or seek external help. He introduced his "three tests for debt crisis" to help listeners determine their options.</w:t>
      </w:r>
      <w:r/>
    </w:p>
    <w:p>
      <w:r/>
      <w:r>
        <w:t>The tests include the ability to meet monthly minimum payments, having total debts (excluding mortgages and student loans) greater than annual after-tax salary, and experiencing significant stress or anxiety due to debts. For those unable to manage within the system, Lewis suggested seeking advice from non-profit organizations like the National Debt Line or Citizen's Advice Bureau.</w:t>
      </w:r>
      <w:r/>
    </w:p>
    <w:p>
      <w:pPr>
        <w:pStyle w:val="Heading3"/>
      </w:pPr>
      <w:r>
        <w:t>NUFC's Elliot Anderson Supports Brother Wil on Love Island</w:t>
      </w:r>
      <w:r/>
    </w:p>
    <w:p>
      <w:r/>
      <w:r>
        <w:t>Wil Anderson, a 23-year-old quantity surveyor from Whitley Bay, has joined the cast of ITV's "Love Island" as a new bombshell. Wil, who has been single for a year, is eager to find love again. His brother, Newcastle United footballer Elliot Anderson, publicly backed Wil’s participation on social media.</w:t>
      </w:r>
      <w:r/>
    </w:p>
    <w:p>
      <w:r/>
      <w:r>
        <w:t>Wil joined the show alongside two other new contestants, Tiffany Leighton and Grace Jackson, creating anticipation for fresh drama and romantic twists in the villa. Before heading to Majorca for the show, he received significant support from fans and family, including his brother Elliot.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