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Revitalization Project at Overton Community Centre Garden Boosted by Bewley Homes and Volunteers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Overton Community Centre garden is undergoing a revitalization project thanks to contributions from Bewley Homes and volunteer efforts from the Overton Walking Group. The garden, which had been overwhelmed by weeds, will benefit from new plants financed by the donations. This project aims to create a sustainable and blooming outdoor space for local residents and visitors.</w:t>
      </w:r>
      <w:r/>
    </w:p>
    <w:p>
      <w:r/>
      <w:r>
        <w:t>Stuart Locke, sales manager at Bewley Homes, expressed his support, stating that the initiative will bring joy and pride to the village. John Troman, chairman of the Overton Walking Group, highlighted the hard work of the volunteers and the importance of the donation in transforming the garden into a beautiful community spot.</w:t>
      </w:r>
      <w:r/>
    </w:p>
    <w:p>
      <w:r/>
      <w:r>
        <w:t>In another initiative, the Missouri Department of Conservation is hosting a Cultivating Native Gardens Workshop on June 29 at 1 p.m. at the Center for Joy in Saint Joseph. The workshop aims to educate participants on the benefits of native plants, home landscaping techniques, and more. Experts will provide a presentation and answer questions. The event is open to all ages, and registration can be completed online. The Center for Joy is located at 1202 Felix Street, Saint Joseph. Questions can be directed to Emma Zahner at emma.zahner@mdc.mo.gov.</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