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Sephora to Open Second Store in Metrocentre, Gateshead, This Autumn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Sephora is set to open a second North East store in the Metrocentre, Gateshead, joining their flagship Newcastle store in Eldon Square this autumn. The announcement was made on June 14, 2024. The Metrocentre store will be located in the Lower Platinum Mall.</w:t>
      </w:r>
      <w:r/>
    </w:p>
    <w:p>
      <w:r/>
      <w:r>
        <w:t>Len Evans of Criccieth was fined more than £1,000 for fly-tipping at Pont Beddau, Rhoslan, near Criccieth. The incident was resolved in Caernarfon Magistrates Court on June 6, 2024, after an investigation by Gwynedd Council.</w:t>
      </w:r>
      <w:r/>
    </w:p>
    <w:p>
      <w:r/>
      <w:r>
        <w:t>JD Wetherspoon has lifted its ban on England flags being displayed in its pubs during the Euro 2024 tournament. The reversal comes after a 2018 controversy where the chain had banned the flags.</w:t>
      </w:r>
      <w:r/>
    </w:p>
    <w:p>
      <w:r/>
      <w:r>
        <w:t>Five men were arrested in Whitley Bay on June 12, 2024, after Northumbria Police seized £10,000 and suspected drugs during a raid. The operation was prompted by local reports.</w:t>
      </w:r>
      <w:r/>
    </w:p>
    <w:p>
      <w:r/>
      <w:r>
        <w:t>A new study suggests the herbal extract artemisinin, typically used for malaria treatment, could help women with polycystic ovarian syndrome (PCOS), impacting testosterone production and improving menstrual regularity.</w:t>
      </w:r>
      <w:r/>
    </w:p>
    <w:p>
      <w:r/>
      <w:r>
        <w:t>A crowdfunding campaign supported by snooker legend Steve Davis successfully raised £106,961 to secure community ownership of Jamaica Street Studios in Bristol. The campaign aimed to preserve the cultural landmark and expand its programs and events.</w:t>
      </w:r>
      <w:r/>
    </w:p>
    <w:p>
      <w:r/>
      <w:r>
        <w:t>Wil Anderson, from Whitley Bay, will enter the Love Island villa as a new contestant. Anderson is a 23-year-old quantity surveyor and the brother of Newcastle United midfielder, Elliot Anderson. His participation was confirmed on June 14, 2024.</w:t>
      </w:r>
      <w:r/>
    </w:p>
    <w:p>
      <w:r/>
      <w:r>
        <w:t>Northumbria Police has launched a new domestic abuse awareness campaign coinciding with the European Championships, highlighting significant spikes in domestic violence during major football events.</w:t>
      </w:r>
      <w:r/>
    </w:p>
    <w:p>
      <w:r/>
      <w:r>
        <w:t>Newcastle United's transfer activities face challenges with the potential loss of key players and difficulty in securing targets like Michael Olise. The club's focus includes bringing in new recruits, with Lloyd Kelly already signed.</w:t>
      </w:r>
      <w:r/>
    </w:p>
    <w:p>
      <w:r/>
      <w:r>
        <w:t>Travel company TUI has advised passengers at Birmingham Airport to arrive three hours before European flights and four hours before long-haul flights due to check-in delays caused by new security measures that were implemented without prior notice.</w:t>
      </w:r>
      <w:r/>
    </w:p>
    <w:p>
      <w:r/>
      <w:r>
        <w:t>A health expert from the University of Bristol explained the implications of different urine colors, indicating that changes in urine color could signify various health conditions, from dehydration to more serious issues like rhabdomyolysis or obstructive jaundice.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