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Storms Cause Significant Destruction in Chile and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Storms Cause Significant Destruction in Chile and Florida</w:t>
      </w:r>
      <w:r/>
    </w:p>
    <w:p>
      <w:pPr>
        <w:pStyle w:val="Heading4"/>
      </w:pPr>
      <w:r>
        <w:t>Chile</w:t>
      </w:r>
      <w:r/>
    </w:p>
    <w:p>
      <w:r/>
      <w:r>
        <w:t>Heavy rains have severely impacted central and southern Chile, causing widespread destruction beginning Thursday, June 13, 2024. Authorities have reported damage to over 2,000 homes, 60,000 power outages, major road flooding, and several mudslides. The hardest-hit areas include the capital, Santiago, and seven other provinces where a "disaster zone" has been declared. The Bio Bio region experienced landslides that destroyed dozens of homes that were evacuated earlier. A severe storm in Viña del Mar forced the evacuation of 150 people, and heavy winds led to the collapse of a tree on a tractor, resulting in one fatality.</w:t>
      </w:r>
      <w:r/>
    </w:p>
    <w:p>
      <w:pPr>
        <w:pStyle w:val="Heading4"/>
      </w:pPr>
      <w:r>
        <w:t>Florida</w:t>
      </w:r>
      <w:r/>
    </w:p>
    <w:p>
      <w:r/>
      <w:r>
        <w:t>Concurrently, South Florida has endured several days of relentless storms causing major flooding, particularly impacting the Fort Lauderdale area since June 12, 2024. The region faced the loss of life, road closures, and vehicle incapacitations. According to local reports, the weather chaos follows a series of record-breaking heat days in May. Urban areas like Aventura and Miami Beach witnessed submerged streets and properties. Fort Lauderdale's Mayor Dean J. Trantalis noted an increase in extreme weather events, elevating concerns over future climatic disruptions. Residents have taken to using kayaks for mobility in the flooded conditions, indicating the severity of the impact.</w:t>
      </w:r>
      <w:r/>
    </w:p>
    <w:p>
      <w:r/>
      <w:r>
        <w:t>These severe weather events underline the vulnerability of these global regions to natural disasters.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