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Prime Minister Rishi Sunak to Announce Over £100 Million in Funding for Sustainable Development and AI at G7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Prime Minister Rishi Sunak is set to address G7 leaders on the necessity of unlocking funding for sustainable development and leveraging artificial intelligence (AI) during the second day of the G7 summit in Italy. Sunak plans to announce funding that could exceed £100 million, aimed at promoting clean energy transitions and expanding an AI development scheme into Asia with a £20 million budget.</w:t>
      </w:r>
      <w:r/>
    </w:p>
    <w:p>
      <w:r/>
      <w:r>
        <w:t>The Prime Minister will assert that international financial systems require reform to accelerate sustainable development goals and amplify the voices of the vulnerable. He stated the UK’s pledge to enhance the global system to improve lives worldwide.</w:t>
      </w:r>
      <w:r/>
    </w:p>
    <w:p>
      <w:r/>
      <w:r>
        <w:t>The multi-year Official Development Assistance (ODA) funding includes £57 million for the Climate Compatible Growth programme to fast-track climate-resilient infrastructure in sub-Saharan Africa and Asia. An additional £35 million will support the Alliance for Green Infrastructure in Africa, focusing on sustainable infrastructure projects.</w:t>
      </w:r>
      <w:r/>
    </w:p>
    <w:p>
      <w:r/>
      <w:r>
        <w:t>There's a £15 million investment earmarked for the Zambian side of the Zambia-Tanzania Interconnector, part of a £235 million project linking power supplies in southern and east Africa. Other initiatives include £500,000 for green infrastructure planning in Kenya and £300,000 for geological mapping in Angola.</w:t>
      </w:r>
      <w:r/>
    </w:p>
    <w:p>
      <w:r/>
      <w:r>
        <w:t>Sunak will also highlight the AI for Development programme, launched at the Bletchley Park AI Safety Summit in November 2023, which supports responsible AI projects worldwide, starting in Africa. This programme is a collaborative effort between the UK, Canada, the US, Australia, and other partners.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