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Aldi Store in Leek to Close for Refurbishment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Aldi Store in Leek to Undergo Refurbishment</w:t>
      </w:r>
      <w:r/>
    </w:p>
    <w:p>
      <w:r/>
      <w:r>
        <w:t>Aldi's Leek branch, located on Haywood Street, is set to close temporarily for a refurbishment. The store will shut on June 17 at 6 PM and is scheduled to reopen on July 11. The renovation aims to implement a "brighter new layout" providing more space for fresh, chilled, and food-to-go ranges.</w:t>
      </w:r>
      <w:r/>
    </w:p>
    <w:p>
      <w:r/>
      <w:r>
        <w:t>Originally opened in August 2000, the Haywood Street branch has been a fixture in the community. Aldi's investment in the area follows previous developments, such as the reopening of the Tunstall store in 2018 and the new Trent Vale branch in 2021.</w:t>
      </w:r>
      <w:r/>
    </w:p>
    <w:p>
      <w:r/>
      <w:r>
        <w:t>An Aldi spokesperson confirmed the changes, ensuring the community is kept informed throughout the process. This refurbishment is part of Aldi's broader commitment to enhancing its stores in North Staffordshire.</w:t>
      </w:r>
      <w:r/>
    </w:p>
    <w:p>
      <w:r/>
      <w:r>
        <w:rPr>
          <w:b/>
        </w:rPr>
        <w:t>Celtic Legend Encourages Martin Dubravka's Transfer</w:t>
      </w:r>
      <w:r/>
    </w:p>
    <w:p>
      <w:r/>
      <w:r>
        <w:t>Chris Sutton has publicly encouraged Martin Dubravka to consider a move to Celtic following Joe Hart's retirement. Sutton, a former Celtic striker, believes Dubravka, who played a key role for Newcastle United last season, could see similarities with Hart's successful transition to Celtic.</w:t>
      </w:r>
      <w:r/>
    </w:p>
    <w:p>
      <w:r/>
      <w:r>
        <w:t>Dubravka's status at Newcastle is uncertain, particularly with anticipated signings such as Burnley's James Trafford. Sutton suggests that at 35, Dubravka may prefer regular play and the opportunity to win silverware at Celtic over being a backup at Newcastle.</w:t>
      </w:r>
      <w:r/>
    </w:p>
    <w:p>
      <w:r/>
      <w:r>
        <w:rPr>
          <w:b/>
        </w:rPr>
        <w:t>Stephanie Williams Critically Ill in Spain</w:t>
      </w:r>
      <w:r/>
    </w:p>
    <w:p>
      <w:r/>
      <w:r>
        <w:t>Stephanie Williams, a 42-year-old from Bishopston, is in critical condition in a Spanish hospital following a seizure while on holiday with her family. The incident occurred on June 8, just before they were due to return home from Costa Blanca. Stephanie underwent emergency brain surgery and remains in intensive care.</w:t>
      </w:r>
      <w:r/>
    </w:p>
    <w:p>
      <w:r/>
      <w:r>
        <w:t>Her daughter Aimee initially managed to arrange £3,000 for immediate medical costs, and a Go Fund Me page has since raised over £15,000 to support the family's expenses while Stephanie recovers. The family faces ongoing costs as they stay by her side in Alicante.</w:t>
      </w:r>
      <w:r/>
    </w:p>
    <w:p>
      <w:r/>
      <w:r>
        <w:rPr>
          <w:b/>
        </w:rPr>
        <w:t>North Staffordshire Court Cases Update</w:t>
      </w:r>
      <w:r/>
    </w:p>
    <w:p>
      <w:r/>
      <w:r>
        <w:t>Recent court cases in North Staffordshire include a theft and fraud case involving John Nicolaides, sentenced to pay £8,828.54 in restitution. David Gilchrist will stand trial for vehicle theft in April next year. Other cases include Nathan Merrick's multiple charges including assault, and Craig Dunlop's stalking and knife possession allegations.</w:t>
      </w:r>
      <w:r/>
    </w:p>
    <w:p>
      <w:r/>
      <w:r>
        <w:t xml:space="preserve">Arron Bates admitted dangerous driving but may seek to vacate his plea, citing fear for his safety during the incident. His case is adjourned until June 18. </w:t>
      </w:r>
      <w:r/>
    </w:p>
    <w:p>
      <w:r/>
      <w:r>
        <w:rPr>
          <w:b/>
        </w:rPr>
        <w:t>Potteries Centre Retailer Awards Announced</w:t>
      </w:r>
      <w:r/>
    </w:p>
    <w:p>
      <w:r/>
      <w:r>
        <w:t>The Potteries Centre in Hanley has announced its 2024 Retailer Awards, celebrating the county's favorite stores as voted by shoppers. Primark took home awards for both women's and children's fashion, while Jack &amp; Jones won for men's fashion. Other notable winners include Nando’s for food and drink and Pandora for jewellery.</w:t>
      </w:r>
      <w:r/>
    </w:p>
    <w:p>
      <w:r/>
      <w:r>
        <w:rPr>
          <w:b/>
        </w:rPr>
        <w:t>Hidden Art on Tyne and Wear Metro</w:t>
      </w:r>
      <w:r/>
    </w:p>
    <w:p>
      <w:r/>
      <w:r>
        <w:t>The Tyne and Wear Metro features Britain’s first railway tunnel artwork, "Space Travel," installed in 2005. Created by Elizabeth Wright, the sequence of 115 images can be seen in the tunnel between Gateshead and Newcastle. The artwork, reflecting the journey through a multi-storey car park, is revealed as trains accelerate.</w:t>
      </w:r>
      <w:r/>
    </w:p>
    <w:p>
      <w:r/>
      <w:r>
        <w:t>Funded by the Arts Council and the Henry Moore Foundation, this project aims to enhance the passenger experience. Other artworks at Gateshead Metro Interchange include pieces by artists like Keith Grant and Mike Winstone.</w:t>
      </w:r>
      <w:r/>
    </w:p>
    <w:p>
      <w:r/>
      <w:r>
        <w:rPr>
          <w:b/>
        </w:rPr>
        <w:t>Martin Lewis’ Pension Advice</w:t>
      </w:r>
      <w:r/>
    </w:p>
    <w:p>
      <w:r/>
      <w:r>
        <w:t>Martin Lewis advised viewers on ITV to verify their National Insurance records to potentially boost their state pension. Those with gaps can buy back missing years, possibly adding up to £74,000 to their pension pot. This is particularly relevant for those born before 1979, and the deadline for action is April 2024.</w:t>
      </w:r>
      <w:r/>
    </w:p>
    <w:p>
      <w:r/>
      <w:r>
        <w:rPr>
          <w:b/>
        </w:rPr>
        <w:t>Met Office Predicts Weather Changes</w:t>
      </w:r>
      <w:r/>
    </w:p>
    <w:p>
      <w:r/>
      <w:r>
        <w:t>The Met Office forecasts sustained wet and chilly conditions in the UK. Aidan McGovern indicated that an incoming jet stream will bring persistent rain and potential thunderstorms. Rising air currents and a strong sun could contribute to torrential downpours. An improvement in temperatures is expected in the east, despite the unsettled weather.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