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News Updates from Wales and Beyond on June 15,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15, 2024, key news updates emerged from Wales and beyond:</w:t>
      </w:r>
      <w:r/>
      <w:r/>
    </w:p>
    <w:p>
      <w:pPr>
        <w:pStyle w:val="ListNumber"/>
        <w:numPr>
          <w:ilvl w:val="0"/>
          <w:numId w:val="14"/>
        </w:numPr>
        <w:spacing w:line="240" w:lineRule="auto"/>
        <w:ind w:left="720"/>
      </w:pPr>
      <w:r/>
      <w:r>
        <w:t>An accident in Loughor, Swansea, has closed the A4240 Castle Street in both directions.</w:t>
      </w:r>
      <w:r/>
    </w:p>
    <w:p>
      <w:pPr>
        <w:pStyle w:val="ListNumber"/>
        <w:spacing w:line="240" w:lineRule="auto"/>
        <w:ind w:left="720"/>
      </w:pPr>
      <w:r/>
      <w:r>
        <w:t>Gwent Police are searching for 16-year-old Alex Idrissi, missing since June 3, from Brynmawr, expressing concerns for his welfare.</w:t>
      </w:r>
      <w:r/>
    </w:p>
    <w:p>
      <w:pPr>
        <w:pStyle w:val="ListNumber"/>
        <w:spacing w:line="240" w:lineRule="auto"/>
        <w:ind w:left="720"/>
      </w:pPr>
      <w:r/>
      <w:r>
        <w:t>The Princess of Wales attended the Trooping the Colour ceremony, marking her return to public life after three months.</w:t>
      </w:r>
      <w:r/>
    </w:p>
    <w:p>
      <w:pPr>
        <w:pStyle w:val="ListNumber"/>
        <w:spacing w:line="240" w:lineRule="auto"/>
        <w:ind w:left="720"/>
      </w:pPr>
      <w:r/>
      <w:r>
        <w:t>Dyfed-Powys Police are investigating a report of suspicious behavior after a man allegedly asked children to get into his car at Penparcau Park, Aberystwyth.</w:t>
      </w:r>
      <w:r/>
    </w:p>
    <w:p>
      <w:pPr>
        <w:pStyle w:val="ListNumber"/>
        <w:spacing w:line="240" w:lineRule="auto"/>
        <w:ind w:left="720"/>
      </w:pPr>
      <w:r/>
      <w:r>
        <w:t>Matija Sarkic, a 26-year-old Millwall goalkeeper, died unexpectedly due to a sudden illness in Budva, Montenegro. Tributes have been paid from clubs including Millwall, Stoke City, Aston Villa, and Birmingham City.</w:t>
      </w:r>
      <w:r/>
    </w:p>
    <w:p>
      <w:pPr>
        <w:pStyle w:val="ListNumber"/>
        <w:spacing w:line="240" w:lineRule="auto"/>
        <w:ind w:left="720"/>
      </w:pPr>
      <w:r/>
      <w:r>
        <w:t>Welsh recipients of the King's Birthday Honours include Post Office campaigner Alan Bates, former Prime Minister Gordon Brown, and artist Tracey Emin.</w:t>
      </w:r>
      <w:r/>
    </w:p>
    <w:p>
      <w:pPr>
        <w:pStyle w:val="ListNumber"/>
        <w:spacing w:line="240" w:lineRule="auto"/>
        <w:ind w:left="720"/>
      </w:pPr>
      <w:r/>
      <w:r>
        <w:t>An M4 collision near Swindon has caused lane closures and delays.</w:t>
      </w:r>
      <w:r/>
    </w:p>
    <w:p>
      <w:pPr>
        <w:pStyle w:val="ListNumber"/>
        <w:spacing w:line="240" w:lineRule="auto"/>
        <w:ind w:left="720"/>
      </w:pPr>
      <w:r/>
      <w:r>
        <w:t>Signal issues in Carmarthen have led to delays and cancellations on Transport for Wales trains.</w:t>
      </w:r>
      <w:r/>
    </w:p>
    <w:p>
      <w:pPr>
        <w:pStyle w:val="ListNumber"/>
        <w:spacing w:line="240" w:lineRule="auto"/>
        <w:ind w:left="720"/>
      </w:pPr>
      <w:r/>
      <w:r>
        <w:t>Weather forecast for Wales: a mix of sunshine, showers, and possible thundery downpours with cooler temperatures.</w:t>
      </w:r>
      <w:r/>
      <w:r/>
    </w:p>
    <w:p>
      <w:r/>
      <w:r>
        <w:t>In Bristol, Sujith D'almeida, owner of Urban Tandoor, shared his favorite dining spots in the city. Avon Valley Adventure and Wildlife Park announced new summer attractions, running from July 13 to September 1, including Dinosaur Valley and a sand and water play area.</w:t>
      </w:r>
      <w:r/>
    </w:p>
    <w:p>
      <w:r/>
      <w:r>
        <w:t>Separately, Stephanie Williams from Swansea is critically ill in a Spanish hospital after a seizure. Her family has raised over £15,000 to support her continued care through a Go Fund Me page.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