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shares cost-effective method to revive UK lawns after harsh winter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Lawns across the UK have suffered damage due to a harsh winter marked by relentless rain and snow. Gardening expert Tom Strowlger has shared a cost-effective method to rejuvenate lawns using a gardening fork to disturb the soil in bald patches. Strowlger advises sprinkling Premier Grass Seeds from Boston Seeds into the patched areas, followed by covering them with compost. He claims that this method will produce a lush lawn within weeks. A 2kg bag of these seeds is available for £16 from Boston Seeds, as well as other retailers like Amazon. The seed has received positive reviews from customers who have successfully revived their lawns with 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