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California Earthquakes: Uncertainty Looms Despite Recent Activity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Southern California Earthquakes: Key Details</w:t>
      </w:r>
      <w:r/>
    </w:p>
    <w:p>
      <w:r/>
      <w:r>
        <w:rPr>
          <w:b/>
        </w:rPr>
        <w:t>What:</w:t>
      </w:r>
      <w:r>
        <w:t xml:space="preserve"> Southern California experienced a series of six earthquakes within one week.</w:t>
      </w:r>
      <w:r/>
    </w:p>
    <w:p>
      <w:r/>
      <w:r>
        <w:rPr>
          <w:b/>
        </w:rPr>
        <w:t>Where:</w:t>
      </w:r>
      <w:r>
        <w:t xml:space="preserve"> The quakes struck various locations including Ojai, East Los Angeles (El Sereno), and areas near Newport Beach and Costa Mesa.</w:t>
      </w:r>
      <w:r/>
    </w:p>
    <w:p>
      <w:r/>
      <w:r>
        <w:rPr>
          <w:b/>
        </w:rPr>
        <w:t>When:</w:t>
      </w:r>
      <w:r>
        <w:t xml:space="preserve"> The earthquakes occurred in late May, specifically a 3.6 magnitude quake on May 31 in Ojai, among others.</w:t>
      </w:r>
      <w:r/>
    </w:p>
    <w:p>
      <w:r/>
      <w:r>
        <w:rPr>
          <w:b/>
        </w:rPr>
        <w:t>Who:</w:t>
      </w:r>
      <w:r>
        <w:t xml:space="preserve"> These events impacted residents in the respective areas and are monitored by experts like scientists from the US Geological Survey (USGS).</w:t>
      </w:r>
      <w:r/>
    </w:p>
    <w:p>
      <w:r/>
      <w:r>
        <w:t>Despite the recent surge in seismic activity, experts state that the prediction of larger, catastrophic earthquakes, often referred to as "The Big One," remains highly challenging. Notable fault lines like the San Andreas and the Puente Hills are monitored, but exact timing and magnitude predictions are currently not possible. The geological history suggests significant quakes on these faults occur roughly every 180 years, with parts of them having been quiet for over a century.</w:t>
      </w:r>
      <w:r/>
    </w:p>
    <w:p>
      <w:r/>
      <w:r>
        <w:t>Efforts for preparedness focus on probabilistic assessments and mitigation strategies, rather than precise forecasts. Studies indicate a strong quake could hit the Los Angeles area within the next 30 years, but the exact timing remains unpredictable.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