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Soaring Temperatures in Early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Braces for Soaring Temperatures in Early July</w:t>
      </w:r>
      <w:r/>
    </w:p>
    <w:p>
      <w:r/>
      <w:r>
        <w:t>Forecasts predict that the UK will experience significantly warmer weather starting July 1, 2024. According to WX Charts, which uses data from Met Desk, cities such as London, Leeds, and Manchester are expected to hit temperatures of 26°C. This follows a period of near-freezing temperatures and generally dreary weather throughout June.</w:t>
      </w:r>
      <w:r/>
    </w:p>
    <w:p>
      <w:r/>
      <w:r>
        <w:t>The Met Office's outlook from June 21 to June 30 anticipates a transition from fine, settled weather to more changeable conditions, with cloud, rain, and stronger winds primarily affecting the west and northwest. There is a possibility of heavy, thundery rain in the south on June 21, accompanied by brief hot and humid conditions. The last week of June is expected to be dominated by changeable weather, especially in the north and west.</w:t>
      </w:r>
      <w:r/>
    </w:p>
    <w:p>
      <w:r/>
      <w:r>
        <w:t>From July 1, temperatures are forecasted to climb to 26°C, particularly benefiting the southeast of England, which includes London. Northern Ireland and northeast Scotland are expected to be cooler, with temperatures in the teens.</w:t>
      </w:r>
      <w:r/>
    </w:p>
    <w:p>
      <w:r/>
      <w:r>
        <w:t>The warm weather coincides with significant events such as the Euro 2024 football tournament and the Wimbledon tennis tournament, starting July 1. A North African plume from France could reach highs in the high-twenties and potentially the first 30°C day of the year, especially in southern England.</w:t>
      </w:r>
      <w:r/>
    </w:p>
    <w:p>
      <w:r/>
      <w:r>
        <w:t>According to projections from Ventusky, London will feel like 30°C, while areas like Somerset, Kent, Essex, Hertfordshire, Cambridgeshire, Surrey, and Berkshire will experience temperatures around 28°C to 29°C. This significant rise in temperature follows a chilly start to June, where temperatures struggled to reach mid-teens.</w:t>
      </w:r>
      <w:r/>
    </w:p>
    <w:p>
      <w:r/>
      <w:r>
        <w:t>Forecasters, including Exacta Weather and Netweather.tv, predict exceptionally hot temperatures and a possibly hot July. While typical UK weather conditions are expected to continue with a mix of sun and rain, more settled and dry conditions are likely in the south, with temperatures generally close to or slightly above average.</w:t>
      </w:r>
      <w:r/>
    </w:p>
    <w:p>
      <w:r/>
      <w:r>
        <w:t>To summarize, the UK is set to experience a noticeable rise in temperatures starting from late June and early July, following a cooler and wetter start to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