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Event Impacts United States with Heatwaves, Winter Storms, and Wildfires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weather event is impacting the United States, with extreme conditions expected across various regions. The US National Weather Service has issued heat advisories for multiple states including Maine, New Hampshire, Vermont, Connecticut, Rhode Island, New York, Pennsylvania, Delaware, New Jersey, West Virginia, Ohio, Indiana, Michigan, and Iowa. Additionally, extreme heat warnings are in place for Texas and New Mexico in the south. Some areas could experience temperatures in the triple digits, with regions like Las Vegas, Phoenix, and Death Valley anticipated to be particularly affected.</w:t>
      </w:r>
      <w:r/>
    </w:p>
    <w:p>
      <w:r/>
      <w:r>
        <w:t>Concurrently, a winter storm is forecasted to hit the northwest, particularly Montana, just days before summer officially begins. Higher elevations in Montana could see up to 15 inches of snow.</w:t>
      </w:r>
      <w:r/>
    </w:p>
    <w:p>
      <w:r/>
      <w:r>
        <w:t>Furthermore, the combination of high temperatures and humidity in the Midwest and Northeast is expected to set record-breaking heat indexes. Major cities such as Chicago, St. Louis, Detroit, Cleveland, Pittsburgh, New York City, and Boston are preparing for temperatures that could exceed 90 degrees Fahrenheit, with humidity levels exacerbating the heat.</w:t>
      </w:r>
      <w:r/>
    </w:p>
    <w:p>
      <w:r/>
      <w:r>
        <w:t>In Southern California, the Post Fire, which has burned over 16 square miles, has led to the evacuation of at least 1,200 people from the Hungry Valley recreation area. This comes amid reports of wildfires across Utah, New Mexico, Arizona, and Colorado, with nearly two dozen fires currently active nationwide.</w:t>
      </w:r>
      <w:r/>
    </w:p>
    <w:p>
      <w:r/>
      <w:r>
        <w:t>The severe weather event follows intense flooding in Florida, which experienced a "once-in-a-millennium" downpour just days before, causing substantial flooding and travel disruptions.</w:t>
      </w:r>
      <w:r/>
    </w:p>
    <w:p>
      <w:r/>
      <w:r>
        <w:t>These extreme weather patterns are presenting challenges across the country, highlighting the diverse impact of climate conditions in different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