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Glastonbury Festival 2024 Weather Forecast: Rising Temperatures Followed by Changeable Conditions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Glastonbury Festival and UK Weather Forecast Update</w:t>
      </w:r>
      <w:r/>
    </w:p>
    <w:p>
      <w:r/>
      <w:r>
        <w:t>As Glastonbury Festival 2024 approaches, ticket holders are keeping a close eye on weather updates. The festival, taking place at Worthy Farm from June 26 to June 30, has experienced varied weather over the years. Recent editions enjoyed sunny conditions, contrasting with the flash floods in 2016.</w:t>
      </w:r>
      <w:r/>
    </w:p>
    <w:p>
      <w:r/>
      <w:r>
        <w:t>Currently, the Met Office indicates a shift in weather patterns for the UK. A strengthening jet stream from North America is expected to bring a mix of high pressure and frontal systems, causing temperatures to rise to around 24-25°C in southern regions by mid-week. However, these warm conditions are likely to be short-lived, transitioning to more changeable weather with cloud, showers, and some longer spells of rain as the weekend approaches.</w:t>
      </w:r>
      <w:r/>
    </w:p>
    <w:p>
      <w:r/>
      <w:r>
        <w:t>Deputy Chief Meteorologist Dan Harris noted the challenge in predicting specific conditions for Glastonbury week, explaining that small changes in the Atlantic can significantly impact the UK's weather.</w:t>
      </w:r>
      <w:r/>
    </w:p>
    <w:p>
      <w:r/>
      <w:r>
        <w:t>Further updates from the Met Office and The Independent will provide the latest information for festival-goers as Glastonbury week nears.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