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Notable Heatwave with Temperatures Climbing to 29°C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set to experience a notable heatwave, with temperatures expected to climb to 29°C or higher around Friday, June 28. This surge is driven by a North African air mass affecting England, promising significantly warmer weather for the period of June 23 to July 2. According to WX Charts and Met Desk data, conditions will predominantly be fine and settled, with most parts of the country turning much warmer compared to recent weeks.</w:t>
      </w:r>
      <w:r/>
    </w:p>
    <w:p>
      <w:r/>
      <w:r>
        <w:t>In parallel, the Met Office has raised a "very high" pollen alert across England and Wales, lasting from Tuesday to Sunday. Hay fever sufferers in Northern Ireland, Wales, Dumfries and Galloway, the West Midlands, East Midlands, and various regions in northern and eastern England can expect very high pollen levels by Thursday. This weather shift comes after a cooler-than-average start to June, influenced by the Atlantic jet stream. Temperatures are predicted to reach up to 25°C in the south by Thursday and Friday, with the warmth predicted to last until the weekend before potentially cooling down.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