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Heatwave to Hit the UK: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Upcoming Heatwave to Hit the UK</w:t>
      </w:r>
      <w:r/>
    </w:p>
    <w:p>
      <w:r/>
      <w:r>
        <w:t>New weather forecasts predict a significant heatwave will strike the UK later this month. Weather maps from WXCharts show two surges of high temperatures stemming from a North African plume, expected to impact the region on June 24 and 25, and again between June 28 and 30.</w:t>
      </w:r>
      <w:r/>
    </w:p>
    <w:p>
      <w:r/>
      <w:r>
        <w:t>The heatwave will be most intense in central Scotland and Northern Ireland, where temperatures are anticipated to reach between 22°C and 25°C. Areas in north and south Scotland, northern England, and Wales will experience highs between 20°C and 22°C. The Midlands and southwest England can expect temperatures ranging from 19°C to 21°C. The East and southeast of England are projected to be cooler, with temperatures between 14°C and 19°C.</w:t>
      </w:r>
      <w:r/>
    </w:p>
    <w:p>
      <w:r/>
      <w:r>
        <w:t>Jim Dale, a meteorologist with British Weather Services, forecasts temperatures around 25-27°C in southern regions such as Manchester, Birmingham, and London, marking this as one of the warmer spells following a generally dull and wet June.</w:t>
      </w:r>
      <w:r/>
    </w:p>
    <w:p>
      <w:r/>
      <w:r>
        <w:t>The Met Office predicts a possible transition to warmer and more settled conditions by the start of next week, although variations could occur. Despite the heatwave, the outlook remains changeable with potential for occasional rain and cooler periods.</w:t>
      </w:r>
      <w:r/>
    </w:p>
    <w:p>
      <w:r/>
      <w:r>
        <w:rPr>
          <w:b/>
        </w:rPr>
        <w:t>Weather Outlook:</w:t>
      </w:r>
      <w:r/>
      <w:r/>
    </w:p>
    <w:p>
      <w:pPr>
        <w:pStyle w:val="ListNumber"/>
        <w:numPr>
          <w:ilvl w:val="0"/>
          <w:numId w:val="14"/>
        </w:numPr>
        <w:spacing w:line="240" w:lineRule="auto"/>
        <w:ind w:left="720"/>
      </w:pPr>
      <w:r/>
      <w:r>
        <w:rPr>
          <w:b/>
        </w:rPr>
        <w:t>June 24-25 &amp; June 28-30:</w:t>
      </w:r>
      <w:r>
        <w:t xml:space="preserve"> High temperatures between 22°C and 25°C in central Scotland and Northern Ireland.</w:t>
      </w:r>
      <w:r/>
    </w:p>
    <w:p>
      <w:pPr>
        <w:pStyle w:val="ListNumber"/>
        <w:spacing w:line="240" w:lineRule="auto"/>
        <w:ind w:left="720"/>
      </w:pPr>
      <w:r/>
      <w:r>
        <w:rPr>
          <w:b/>
        </w:rPr>
        <w:t>Midlands and Southwest England:</w:t>
      </w:r>
      <w:r>
        <w:t xml:space="preserve"> Between 19°C and 21°C.</w:t>
      </w:r>
      <w:r/>
    </w:p>
    <w:p>
      <w:pPr>
        <w:pStyle w:val="ListNumber"/>
        <w:spacing w:line="240" w:lineRule="auto"/>
        <w:ind w:left="720"/>
      </w:pPr>
      <w:r/>
      <w:r>
        <w:rPr>
          <w:b/>
        </w:rPr>
        <w:t>East and Southeast England:</w:t>
      </w:r>
      <w:r>
        <w:t xml:space="preserve"> Between 14°C and 19°C.</w:t>
      </w:r>
      <w:r/>
    </w:p>
    <w:p>
      <w:pPr>
        <w:pStyle w:val="ListNumber"/>
        <w:spacing w:line="240" w:lineRule="auto"/>
        <w:ind w:left="720"/>
      </w:pPr>
      <w:r/>
      <w:r>
        <w:rPr>
          <w:b/>
        </w:rPr>
        <w:t>July Outlook:</w:t>
      </w:r>
      <w:r>
        <w:t xml:space="preserve"> Increased likelihood of warmer, settled weather.</w:t>
      </w:r>
      <w:r/>
      <w:r/>
    </w:p>
    <w:p>
      <w:r/>
      <w:r>
        <w:t>Residents should prepare for elevated temperatures and stay informed on updated forecasts as the situation evolves.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